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heme="majorEastAsia" w:hAnsiTheme="majorEastAsia" w:eastAsiaTheme="majorEastAsia" w:cstheme="majorEastAsia"/>
          <w:b/>
          <w:bCs/>
          <w:color w:val="FF0000"/>
          <w:sz w:val="72"/>
          <w:szCs w:val="72"/>
        </w:rPr>
      </w:pPr>
      <w:bookmarkStart w:id="0" w:name="_GoBack"/>
      <w:bookmarkEnd w:id="0"/>
      <w:r>
        <w:rPr>
          <w:rFonts w:hint="eastAsia" w:asciiTheme="majorEastAsia" w:hAnsiTheme="majorEastAsia" w:eastAsiaTheme="majorEastAsia" w:cstheme="majorEastAsia"/>
          <w:b/>
          <w:bCs/>
          <w:color w:val="FF0000"/>
          <w:w w:val="90"/>
          <w:sz w:val="72"/>
          <w:szCs w:val="72"/>
        </w:rPr>
        <w:t>齐鲁工业大学（山东省科学院）</w:t>
      </w:r>
      <w:r>
        <w:rPr>
          <w:rFonts w:hint="eastAsia" w:asciiTheme="majorEastAsia" w:hAnsiTheme="majorEastAsia" w:eastAsiaTheme="majorEastAsia" w:cstheme="majorEastAsia"/>
          <w:b/>
          <w:bCs/>
          <w:color w:val="FF0000"/>
          <w:sz w:val="72"/>
          <w:szCs w:val="72"/>
        </w:rPr>
        <w:t>潍坊知识产权运营中心文件</w:t>
      </w:r>
    </w:p>
    <w:p>
      <w:pPr>
        <w:jc w:val="center"/>
        <w:rPr>
          <w:rFonts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潍知运字【2023】1号</w:t>
      </w:r>
    </w:p>
    <w:p>
      <w:pPr>
        <w:jc w:val="left"/>
        <w:rPr>
          <w:rFonts w:asciiTheme="majorEastAsia" w:hAnsiTheme="majorEastAsia" w:eastAsiaTheme="majorEastAsia" w:cstheme="majorEastAsia"/>
          <w:b/>
          <w:bCs/>
          <w:color w:val="FF0000"/>
          <w:sz w:val="28"/>
          <w:szCs w:val="28"/>
          <w:u w:val="thick"/>
        </w:rPr>
      </w:pPr>
      <w:r>
        <w:rPr>
          <w:rFonts w:hint="eastAsia" w:asciiTheme="majorEastAsia" w:hAnsiTheme="majorEastAsia" w:eastAsiaTheme="majorEastAsia" w:cstheme="majorEastAsia"/>
          <w:b/>
          <w:bCs/>
          <w:color w:val="FF0000"/>
          <w:sz w:val="28"/>
          <w:szCs w:val="28"/>
          <w:u w:val="thick"/>
        </w:rPr>
        <w:t xml:space="preserve">                                                   </w:t>
      </w:r>
      <w:r>
        <w:rPr>
          <w:rFonts w:asciiTheme="majorEastAsia" w:hAnsiTheme="majorEastAsia" w:eastAsiaTheme="majorEastAsia" w:cstheme="majorEastAsia"/>
          <w:b/>
          <w:bCs/>
          <w:color w:val="FF0000"/>
          <w:sz w:val="28"/>
          <w:szCs w:val="28"/>
          <w:u w:val="thick"/>
        </w:rPr>
        <w:t xml:space="preserve"> </w:t>
      </w:r>
      <w:r>
        <w:rPr>
          <w:rFonts w:hint="eastAsia" w:asciiTheme="majorEastAsia" w:hAnsiTheme="majorEastAsia" w:eastAsiaTheme="majorEastAsia" w:cstheme="majorEastAsia"/>
          <w:b/>
          <w:bCs/>
          <w:color w:val="FF0000"/>
          <w:sz w:val="28"/>
          <w:szCs w:val="28"/>
          <w:u w:val="thick"/>
        </w:rPr>
        <w:t xml:space="preserve">            </w:t>
      </w:r>
    </w:p>
    <w:p>
      <w:pPr>
        <w:pStyle w:val="2"/>
        <w:widowControl/>
        <w:shd w:val="clear" w:color="auto" w:fill="FFFFFF"/>
        <w:spacing w:beforeAutospacing="0" w:afterAutospacing="0" w:line="660" w:lineRule="atLeast"/>
        <w:jc w:val="both"/>
        <w:textAlignment w:val="baseline"/>
        <w:rPr>
          <w:rFonts w:hint="default" w:cs="宋体"/>
          <w:color w:val="000000"/>
          <w:sz w:val="44"/>
          <w:szCs w:val="44"/>
          <w:shd w:val="clear" w:color="auto" w:fill="FFFFFF"/>
        </w:rPr>
      </w:pPr>
    </w:p>
    <w:p>
      <w:pPr>
        <w:pStyle w:val="2"/>
        <w:widowControl/>
        <w:shd w:val="clear" w:color="auto" w:fill="FFFFFF"/>
        <w:spacing w:beforeAutospacing="0" w:afterAutospacing="0" w:line="360" w:lineRule="auto"/>
        <w:jc w:val="center"/>
        <w:textAlignment w:val="baseline"/>
        <w:rPr>
          <w:rFonts w:hint="default" w:asciiTheme="majorEastAsia" w:hAnsiTheme="majorEastAsia" w:eastAsiaTheme="majorEastAsia" w:cstheme="majorEastAsia"/>
          <w:color w:val="000000"/>
          <w:sz w:val="40"/>
          <w:szCs w:val="40"/>
          <w:shd w:val="clear" w:color="auto" w:fill="FFFFFF"/>
        </w:rPr>
      </w:pPr>
      <w:r>
        <w:rPr>
          <w:rFonts w:asciiTheme="majorEastAsia" w:hAnsiTheme="majorEastAsia" w:eastAsiaTheme="majorEastAsia" w:cstheme="majorEastAsia"/>
          <w:color w:val="000000"/>
          <w:sz w:val="40"/>
          <w:szCs w:val="40"/>
          <w:shd w:val="clear" w:color="auto" w:fill="FFFFFF"/>
        </w:rPr>
        <w:t>关于赴山东省科学院激光研究所、自动化研究所</w:t>
      </w:r>
    </w:p>
    <w:p>
      <w:pPr>
        <w:pStyle w:val="2"/>
        <w:widowControl/>
        <w:shd w:val="clear" w:color="auto" w:fill="FFFFFF"/>
        <w:spacing w:beforeAutospacing="0" w:afterAutospacing="0" w:line="360" w:lineRule="auto"/>
        <w:ind w:firstLine="803" w:firstLineChars="200"/>
        <w:jc w:val="center"/>
        <w:textAlignment w:val="baseline"/>
        <w:rPr>
          <w:rFonts w:hint="default" w:asciiTheme="majorEastAsia" w:hAnsiTheme="majorEastAsia" w:eastAsiaTheme="majorEastAsia" w:cstheme="majorEastAsia"/>
          <w:color w:val="000000"/>
          <w:sz w:val="40"/>
          <w:szCs w:val="40"/>
          <w:shd w:val="clear" w:color="auto" w:fill="FFFFFF"/>
        </w:rPr>
      </w:pPr>
      <w:r>
        <w:rPr>
          <w:rFonts w:asciiTheme="majorEastAsia" w:hAnsiTheme="majorEastAsia" w:eastAsiaTheme="majorEastAsia" w:cstheme="majorEastAsia"/>
          <w:color w:val="000000"/>
          <w:sz w:val="40"/>
          <w:szCs w:val="40"/>
          <w:shd w:val="clear" w:color="auto" w:fill="FFFFFF"/>
        </w:rPr>
        <w:t>开展产学研合作交流活动的预备通知</w:t>
      </w:r>
    </w:p>
    <w:p>
      <w:pPr>
        <w:pStyle w:val="7"/>
        <w:widowControl/>
        <w:shd w:val="clear" w:color="auto" w:fill="FFFFFF"/>
        <w:spacing w:beforeAutospacing="0" w:afterAutospacing="0" w:line="570" w:lineRule="exact"/>
        <w:textAlignment w:val="baseline"/>
        <w:rPr>
          <w:rFonts w:eastAsia="仿宋" w:asciiTheme="majorEastAsia" w:hAnsiTheme="majorEastAsia" w:cstheme="majorEastAsia"/>
          <w:b/>
          <w:bCs/>
          <w:sz w:val="36"/>
          <w:szCs w:val="36"/>
        </w:rPr>
      </w:pPr>
      <w:r>
        <w:rPr>
          <w:rFonts w:hint="eastAsia" w:ascii="仿宋" w:hAnsi="仿宋" w:eastAsia="仿宋" w:cs="仿宋"/>
          <w:b/>
          <w:bCs/>
          <w:color w:val="0E0E0E"/>
          <w:sz w:val="32"/>
          <w:szCs w:val="32"/>
          <w:shd w:val="clear" w:color="auto" w:fill="FFFFFF"/>
        </w:rPr>
        <w:t>各有关单位：</w:t>
      </w:r>
    </w:p>
    <w:p>
      <w:pPr>
        <w:pStyle w:val="7"/>
        <w:widowControl/>
        <w:shd w:val="clear" w:color="auto" w:fill="FFFFFF"/>
        <w:spacing w:beforeAutospacing="0" w:after="300" w:afterAutospacing="0" w:line="570" w:lineRule="exact"/>
        <w:ind w:firstLine="640" w:firstLineChars="200"/>
        <w:jc w:val="both"/>
        <w:textAlignment w:val="baseline"/>
        <w:rPr>
          <w:rFonts w:ascii="仿宋" w:hAnsi="仿宋" w:eastAsia="仿宋" w:cs="仿宋"/>
          <w:color w:val="0E0E0E"/>
          <w:sz w:val="32"/>
          <w:szCs w:val="32"/>
          <w:shd w:val="clear" w:color="auto" w:fill="FFFFFF"/>
        </w:rPr>
      </w:pPr>
      <w:r>
        <w:rPr>
          <w:rFonts w:hint="eastAsia" w:ascii="仿宋" w:hAnsi="仿宋" w:eastAsia="仿宋" w:cs="仿宋"/>
          <w:color w:val="0E0E0E"/>
          <w:sz w:val="32"/>
          <w:szCs w:val="32"/>
          <w:shd w:val="clear" w:color="auto" w:fill="FFFFFF"/>
        </w:rPr>
        <w:t>为加强企业与齐鲁工业大学（山东省科学院）的产学研合作，</w:t>
      </w:r>
      <w:r>
        <w:rPr>
          <w:rFonts w:hint="eastAsia" w:ascii="仿宋" w:hAnsi="仿宋" w:eastAsia="仿宋"/>
          <w:sz w:val="32"/>
          <w:szCs w:val="32"/>
        </w:rPr>
        <w:t>推进专利技术成果转移转化，</w:t>
      </w:r>
      <w:r>
        <w:rPr>
          <w:rFonts w:hint="eastAsia" w:ascii="仿宋" w:hAnsi="仿宋" w:eastAsia="仿宋" w:cs="仿宋"/>
          <w:color w:val="0E0E0E"/>
          <w:sz w:val="32"/>
          <w:szCs w:val="32"/>
          <w:shd w:val="clear" w:color="auto" w:fill="FFFFFF"/>
        </w:rPr>
        <w:t>提高企业的创新能力，</w:t>
      </w:r>
      <w:r>
        <w:rPr>
          <w:rFonts w:hint="eastAsia" w:ascii="仿宋" w:hAnsi="仿宋" w:eastAsia="仿宋"/>
          <w:sz w:val="32"/>
          <w:szCs w:val="32"/>
        </w:rPr>
        <w:t>加快我市科技产业的高质量发展，</w:t>
      </w:r>
      <w:r>
        <w:rPr>
          <w:rFonts w:hint="eastAsia" w:ascii="仿宋" w:hAnsi="仿宋" w:eastAsia="仿宋" w:cs="仿宋"/>
          <w:color w:val="0E0E0E"/>
          <w:sz w:val="32"/>
          <w:szCs w:val="32"/>
          <w:shd w:val="clear" w:color="auto" w:fill="FFFFFF"/>
        </w:rPr>
        <w:t>拟定于2023年2月下旬组织有关单位赴山东省科学院激光研究所、自动化研究所开展产学研合作交流活动。为了使此项活动顺利开展，现将有关事项通知如下：</w:t>
      </w:r>
    </w:p>
    <w:p>
      <w:pPr>
        <w:pStyle w:val="7"/>
        <w:widowControl/>
        <w:shd w:val="clear" w:color="auto" w:fill="FFFFFF"/>
        <w:spacing w:beforeAutospacing="0" w:after="300" w:afterAutospacing="0"/>
        <w:ind w:firstLine="643" w:firstLineChars="200"/>
        <w:jc w:val="both"/>
        <w:textAlignment w:val="baseline"/>
        <w:rPr>
          <w:rFonts w:ascii="仿宋" w:hAnsi="仿宋" w:eastAsia="仿宋" w:cs="仿宋"/>
          <w:b/>
          <w:bCs/>
          <w:color w:val="0E0E0E"/>
          <w:sz w:val="32"/>
          <w:szCs w:val="32"/>
          <w:shd w:val="clear" w:color="auto" w:fill="FFFFFF"/>
        </w:rPr>
      </w:pPr>
      <w:r>
        <w:rPr>
          <w:rFonts w:hint="eastAsia" w:ascii="仿宋" w:hAnsi="仿宋" w:eastAsia="仿宋" w:cs="仿宋"/>
          <w:b/>
          <w:bCs/>
          <w:color w:val="0E0E0E"/>
          <w:sz w:val="32"/>
          <w:szCs w:val="32"/>
          <w:shd w:val="clear" w:color="auto" w:fill="FFFFFF"/>
        </w:rPr>
        <w:t>1.活动主要内容：</w:t>
      </w:r>
    </w:p>
    <w:p>
      <w:pPr>
        <w:pStyle w:val="7"/>
        <w:widowControl/>
        <w:shd w:val="clear" w:color="auto" w:fill="FFFFFF"/>
        <w:spacing w:beforeAutospacing="0" w:after="300" w:afterAutospacing="0"/>
        <w:ind w:firstLine="640" w:firstLineChars="200"/>
        <w:jc w:val="both"/>
        <w:textAlignment w:val="baseline"/>
        <w:rPr>
          <w:rFonts w:ascii="仿宋" w:hAnsi="仿宋" w:eastAsia="仿宋" w:cs="仿宋"/>
          <w:color w:val="0E0E0E"/>
          <w:sz w:val="32"/>
          <w:szCs w:val="32"/>
          <w:shd w:val="clear" w:color="auto" w:fill="FFFFFF"/>
        </w:rPr>
      </w:pPr>
      <w:r>
        <w:rPr>
          <w:rFonts w:hint="eastAsia" w:ascii="仿宋" w:hAnsi="仿宋" w:eastAsia="仿宋" w:cs="仿宋"/>
          <w:color w:val="0E0E0E"/>
          <w:sz w:val="32"/>
          <w:szCs w:val="32"/>
          <w:shd w:val="clear" w:color="auto" w:fill="FFFFFF"/>
        </w:rPr>
        <w:t>（1）参观山东省科学院激光研究所科研成果；</w:t>
      </w:r>
    </w:p>
    <w:p>
      <w:pPr>
        <w:pStyle w:val="7"/>
        <w:widowControl/>
        <w:shd w:val="clear" w:color="auto" w:fill="FFFFFF"/>
        <w:spacing w:beforeAutospacing="0" w:after="300" w:afterAutospacing="0"/>
        <w:ind w:firstLine="640" w:firstLineChars="200"/>
        <w:jc w:val="both"/>
        <w:textAlignment w:val="baseline"/>
        <w:rPr>
          <w:rFonts w:hint="eastAsia" w:ascii="仿宋" w:hAnsi="仿宋" w:eastAsia="仿宋" w:cs="仿宋"/>
          <w:color w:val="0E0E0E"/>
          <w:sz w:val="32"/>
          <w:szCs w:val="32"/>
          <w:shd w:val="clear" w:color="auto" w:fill="FFFFFF"/>
        </w:rPr>
      </w:pPr>
      <w:r>
        <w:rPr>
          <w:rFonts w:hint="eastAsia" w:ascii="仿宋" w:hAnsi="仿宋" w:eastAsia="仿宋" w:cs="仿宋"/>
          <w:color w:val="0E0E0E"/>
          <w:sz w:val="32"/>
          <w:szCs w:val="32"/>
          <w:shd w:val="clear" w:color="auto" w:fill="FFFFFF"/>
        </w:rPr>
        <w:t>（2）参观山东省科学院自动化研究所科研成果；</w:t>
      </w:r>
    </w:p>
    <w:p>
      <w:pPr>
        <w:pStyle w:val="7"/>
        <w:widowControl/>
        <w:shd w:val="clear" w:color="auto" w:fill="FFFFFF"/>
        <w:spacing w:beforeAutospacing="0" w:after="300" w:afterAutospacing="0"/>
        <w:ind w:firstLine="640" w:firstLineChars="200"/>
        <w:jc w:val="both"/>
        <w:textAlignment w:val="baseline"/>
        <w:rPr>
          <w:rFonts w:ascii="仿宋" w:hAnsi="仿宋" w:eastAsia="仿宋" w:cs="仿宋"/>
          <w:color w:val="0E0E0E"/>
          <w:sz w:val="32"/>
          <w:szCs w:val="32"/>
          <w:shd w:val="clear" w:color="auto" w:fill="FFFFFF"/>
        </w:rPr>
      </w:pPr>
      <w:r>
        <w:rPr>
          <w:rFonts w:hint="eastAsia" w:ascii="仿宋" w:hAnsi="仿宋" w:eastAsia="仿宋" w:cs="仿宋"/>
          <w:color w:val="0E0E0E"/>
          <w:sz w:val="32"/>
          <w:szCs w:val="32"/>
          <w:shd w:val="clear" w:color="auto" w:fill="FFFFFF"/>
        </w:rPr>
        <w:t>（3）分组进行产学研合作洽谈交流。</w:t>
      </w:r>
    </w:p>
    <w:p>
      <w:pPr>
        <w:pStyle w:val="7"/>
        <w:widowControl/>
        <w:shd w:val="clear" w:color="auto" w:fill="FFFFFF"/>
        <w:spacing w:beforeAutospacing="0" w:after="300" w:afterAutospacing="0" w:line="570" w:lineRule="exact"/>
        <w:ind w:firstLine="643" w:firstLineChars="200"/>
        <w:jc w:val="both"/>
        <w:textAlignment w:val="baseline"/>
        <w:rPr>
          <w:rFonts w:hint="eastAsia" w:ascii="仿宋" w:hAnsi="仿宋" w:eastAsia="仿宋" w:cs="仿宋"/>
          <w:color w:val="0E0E0E"/>
          <w:sz w:val="32"/>
          <w:szCs w:val="32"/>
          <w:shd w:val="clear" w:color="auto" w:fill="FFFFFF"/>
        </w:rPr>
      </w:pPr>
      <w:r>
        <w:rPr>
          <w:rFonts w:hint="eastAsia" w:ascii="仿宋" w:hAnsi="仿宋" w:eastAsia="仿宋" w:cs="仿宋"/>
          <w:b/>
          <w:bCs/>
          <w:color w:val="0E0E0E"/>
          <w:sz w:val="32"/>
          <w:szCs w:val="32"/>
          <w:shd w:val="clear" w:color="auto" w:fill="FFFFFF"/>
        </w:rPr>
        <w:t>2.活动地点：</w:t>
      </w:r>
      <w:r>
        <w:rPr>
          <w:rFonts w:hint="eastAsia" w:ascii="仿宋" w:hAnsi="仿宋" w:eastAsia="仿宋" w:cs="仿宋"/>
          <w:color w:val="0E0E0E"/>
          <w:sz w:val="32"/>
          <w:szCs w:val="32"/>
          <w:shd w:val="clear" w:color="auto" w:fill="FFFFFF"/>
        </w:rPr>
        <w:t>山东省科学院激光研究所济南研究中心（济南市高新东区春博路818号），山东省科学院自动化研究所（济南市科院路19号）。</w:t>
      </w:r>
    </w:p>
    <w:p>
      <w:pPr>
        <w:pStyle w:val="7"/>
        <w:widowControl/>
        <w:shd w:val="clear" w:color="auto" w:fill="FFFFFF"/>
        <w:spacing w:beforeAutospacing="0" w:after="300" w:afterAutospacing="0" w:line="570" w:lineRule="exact"/>
        <w:ind w:firstLine="643" w:firstLineChars="200"/>
        <w:jc w:val="both"/>
        <w:textAlignment w:val="baseline"/>
        <w:rPr>
          <w:rFonts w:ascii="仿宋" w:hAnsi="仿宋" w:eastAsia="仿宋" w:cs="仿宋"/>
          <w:color w:val="0E0E0E"/>
          <w:sz w:val="32"/>
          <w:szCs w:val="32"/>
          <w:shd w:val="clear" w:color="auto" w:fill="FFFFFF"/>
        </w:rPr>
      </w:pPr>
      <w:r>
        <w:rPr>
          <w:rFonts w:hint="eastAsia" w:ascii="仿宋" w:hAnsi="仿宋" w:eastAsia="仿宋" w:cs="仿宋"/>
          <w:b/>
          <w:bCs/>
          <w:color w:val="0E0E0E"/>
          <w:sz w:val="32"/>
          <w:szCs w:val="32"/>
          <w:shd w:val="clear" w:color="auto" w:fill="FFFFFF"/>
        </w:rPr>
        <w:t>3.活动费用：</w:t>
      </w:r>
      <w:r>
        <w:rPr>
          <w:rFonts w:hint="eastAsia" w:ascii="仿宋" w:hAnsi="仿宋" w:eastAsia="仿宋" w:cs="仿宋"/>
          <w:color w:val="0E0E0E"/>
          <w:sz w:val="32"/>
          <w:szCs w:val="32"/>
          <w:shd w:val="clear" w:color="auto" w:fill="FFFFFF"/>
        </w:rPr>
        <w:t>统一安排交通、食宿，费用自理。</w:t>
      </w:r>
    </w:p>
    <w:p>
      <w:pPr>
        <w:pStyle w:val="7"/>
        <w:widowControl/>
        <w:shd w:val="clear" w:color="auto" w:fill="FFFFFF"/>
        <w:spacing w:beforeAutospacing="0" w:after="300" w:afterAutospacing="0"/>
        <w:ind w:firstLine="643" w:firstLineChars="200"/>
        <w:jc w:val="both"/>
        <w:textAlignment w:val="baseline"/>
        <w:rPr>
          <w:rFonts w:ascii="仿宋" w:hAnsi="仿宋" w:eastAsia="仿宋" w:cs="仿宋"/>
          <w:b/>
          <w:bCs/>
          <w:color w:val="0E0E0E"/>
          <w:sz w:val="32"/>
          <w:szCs w:val="32"/>
          <w:shd w:val="clear" w:color="auto" w:fill="FFFFFF"/>
        </w:rPr>
      </w:pPr>
      <w:r>
        <w:rPr>
          <w:rFonts w:hint="eastAsia" w:ascii="仿宋" w:hAnsi="仿宋" w:eastAsia="仿宋" w:cs="仿宋"/>
          <w:b/>
          <w:bCs/>
          <w:color w:val="0E0E0E"/>
          <w:sz w:val="32"/>
          <w:szCs w:val="32"/>
          <w:shd w:val="clear" w:color="auto" w:fill="FFFFFF"/>
        </w:rPr>
        <w:t>4.报名方式：</w:t>
      </w:r>
    </w:p>
    <w:p>
      <w:pPr>
        <w:pStyle w:val="7"/>
        <w:widowControl/>
        <w:shd w:val="clear" w:color="auto" w:fill="FFFFFF"/>
        <w:spacing w:beforeAutospacing="0" w:after="300" w:afterAutospacing="0" w:line="570" w:lineRule="exact"/>
        <w:ind w:firstLine="640" w:firstLineChars="200"/>
        <w:jc w:val="both"/>
        <w:textAlignment w:val="baseline"/>
        <w:rPr>
          <w:rFonts w:ascii="仿宋" w:hAnsi="仿宋" w:eastAsia="仿宋" w:cs="仿宋"/>
          <w:color w:val="0E0E0E"/>
          <w:sz w:val="32"/>
          <w:szCs w:val="32"/>
          <w:shd w:val="clear" w:color="auto" w:fill="FFFFFF"/>
        </w:rPr>
      </w:pPr>
      <w:r>
        <w:rPr>
          <w:rFonts w:hint="eastAsia" w:ascii="仿宋" w:hAnsi="仿宋" w:eastAsia="仿宋" w:cs="仿宋"/>
          <w:color w:val="0E0E0E"/>
          <w:sz w:val="32"/>
          <w:szCs w:val="32"/>
          <w:shd w:val="clear" w:color="auto" w:fill="FFFFFF"/>
        </w:rPr>
        <w:t>请有意向参加此项活动的企业于2023年2月15日前将填好的报名回执表（附件1）反馈给运营中心以便提前联系专家对接交流。</w:t>
      </w:r>
    </w:p>
    <w:p>
      <w:pPr>
        <w:pStyle w:val="7"/>
        <w:widowControl/>
        <w:shd w:val="clear" w:color="auto" w:fill="FFFFFF"/>
        <w:spacing w:beforeAutospacing="0" w:afterAutospacing="0" w:line="570" w:lineRule="exact"/>
        <w:ind w:firstLine="640" w:firstLineChars="200"/>
        <w:jc w:val="both"/>
        <w:textAlignment w:val="baseline"/>
        <w:rPr>
          <w:rFonts w:ascii="仿宋" w:hAnsi="仿宋" w:eastAsia="仿宋" w:cs="仿宋"/>
          <w:color w:val="0E0E0E"/>
          <w:sz w:val="32"/>
          <w:szCs w:val="32"/>
          <w:shd w:val="clear" w:color="auto" w:fill="FFFFFF"/>
        </w:rPr>
      </w:pPr>
      <w:r>
        <w:rPr>
          <w:rFonts w:hint="eastAsia" w:ascii="仿宋" w:hAnsi="仿宋" w:eastAsia="仿宋" w:cs="仿宋"/>
          <w:color w:val="0E0E0E"/>
          <w:sz w:val="32"/>
          <w:szCs w:val="32"/>
          <w:shd w:val="clear" w:color="auto" w:fill="FFFFFF"/>
        </w:rPr>
        <w:t xml:space="preserve">联系人：周主任 </w:t>
      </w:r>
      <w:r>
        <w:rPr>
          <w:rFonts w:ascii="仿宋" w:hAnsi="仿宋" w:eastAsia="仿宋" w:cs="仿宋"/>
          <w:color w:val="0E0E0E"/>
          <w:sz w:val="32"/>
          <w:szCs w:val="32"/>
          <w:shd w:val="clear" w:color="auto" w:fill="FFFFFF"/>
        </w:rPr>
        <w:t xml:space="preserve"> </w:t>
      </w:r>
      <w:r>
        <w:rPr>
          <w:rFonts w:hint="eastAsia" w:ascii="仿宋" w:hAnsi="仿宋" w:eastAsia="仿宋" w:cs="仿宋"/>
          <w:color w:val="0E0E0E"/>
          <w:sz w:val="32"/>
          <w:szCs w:val="32"/>
          <w:shd w:val="clear" w:color="auto" w:fill="FFFFFF"/>
        </w:rPr>
        <w:t>15288990246</w:t>
      </w:r>
    </w:p>
    <w:p>
      <w:pPr>
        <w:pStyle w:val="7"/>
        <w:widowControl/>
        <w:shd w:val="clear" w:color="auto" w:fill="FFFFFF"/>
        <w:spacing w:beforeAutospacing="0" w:after="300" w:afterAutospacing="0" w:line="570" w:lineRule="exact"/>
        <w:ind w:firstLine="640" w:firstLineChars="200"/>
        <w:jc w:val="both"/>
        <w:textAlignment w:val="baseline"/>
        <w:rPr>
          <w:rFonts w:ascii="仿宋" w:hAnsi="仿宋" w:eastAsia="仿宋" w:cs="仿宋"/>
          <w:color w:val="0E0E0E"/>
          <w:sz w:val="32"/>
          <w:szCs w:val="32"/>
          <w:shd w:val="clear" w:color="auto" w:fill="FFFFFF"/>
        </w:rPr>
      </w:pPr>
      <w:r>
        <w:rPr>
          <w:rFonts w:hint="eastAsia" w:ascii="仿宋" w:hAnsi="仿宋" w:eastAsia="仿宋" w:cs="仿宋"/>
          <w:color w:val="0E0E0E"/>
          <w:sz w:val="32"/>
          <w:szCs w:val="32"/>
          <w:shd w:val="clear" w:color="auto" w:fill="FFFFFF"/>
        </w:rPr>
        <w:t>电子版材料发送至邮箱763462034@qq.com。</w:t>
      </w:r>
    </w:p>
    <w:p>
      <w:pPr>
        <w:pStyle w:val="7"/>
        <w:widowControl/>
        <w:shd w:val="clear" w:color="auto" w:fill="FFFFFF"/>
        <w:spacing w:beforeAutospacing="0" w:after="300" w:afterAutospacing="0" w:line="570" w:lineRule="exact"/>
        <w:ind w:firstLine="643" w:firstLineChars="200"/>
        <w:jc w:val="both"/>
        <w:textAlignment w:val="baseline"/>
        <w:rPr>
          <w:rFonts w:hint="eastAsia" w:ascii="仿宋" w:hAnsi="仿宋" w:eastAsia="仿宋" w:cs="仿宋"/>
          <w:b/>
          <w:bCs/>
          <w:color w:val="0E0E0E"/>
          <w:sz w:val="32"/>
          <w:szCs w:val="32"/>
          <w:shd w:val="clear" w:color="auto" w:fill="FFFFFF"/>
        </w:rPr>
      </w:pPr>
      <w:r>
        <w:rPr>
          <w:rFonts w:hint="eastAsia" w:ascii="仿宋" w:hAnsi="仿宋" w:eastAsia="仿宋" w:cs="仿宋"/>
          <w:b/>
          <w:bCs/>
          <w:color w:val="0E0E0E"/>
          <w:sz w:val="32"/>
          <w:szCs w:val="32"/>
          <w:shd w:val="clear" w:color="auto" w:fill="FFFFFF"/>
        </w:rPr>
        <w:t>说明：如本次对接活动没有合适的项目，可以向运营中心提出建议，后续安排其他科研院所对接。</w:t>
      </w:r>
    </w:p>
    <w:p>
      <w:pPr>
        <w:pStyle w:val="7"/>
        <w:widowControl/>
        <w:shd w:val="clear" w:color="auto" w:fill="FFFFFF"/>
        <w:spacing w:beforeAutospacing="0" w:after="300" w:afterAutospacing="0" w:line="570" w:lineRule="exact"/>
        <w:ind w:firstLine="640" w:firstLineChars="200"/>
        <w:jc w:val="both"/>
        <w:textAlignment w:val="baseline"/>
        <w:rPr>
          <w:rFonts w:ascii="仿宋" w:hAnsi="仿宋" w:eastAsia="仿宋" w:cs="仿宋"/>
          <w:color w:val="0E0E0E"/>
          <w:sz w:val="32"/>
          <w:szCs w:val="32"/>
          <w:shd w:val="clear" w:color="auto" w:fill="FFFFFF"/>
        </w:rPr>
      </w:pPr>
    </w:p>
    <w:p>
      <w:pPr>
        <w:rPr>
          <w:rFonts w:ascii="仿宋" w:hAnsi="仿宋" w:eastAsia="仿宋"/>
          <w:sz w:val="32"/>
          <w:szCs w:val="32"/>
        </w:rPr>
      </w:pPr>
    </w:p>
    <w:p>
      <w:pPr>
        <w:spacing w:line="360" w:lineRule="auto"/>
        <w:ind w:firstLine="640" w:firstLineChars="200"/>
        <w:rPr>
          <w:rFonts w:ascii="仿宋" w:hAnsi="仿宋" w:eastAsia="仿宋" w:cs="仿宋"/>
          <w:color w:val="0E0E0E"/>
          <w:kern w:val="0"/>
          <w:sz w:val="32"/>
          <w:szCs w:val="32"/>
          <w:shd w:val="clear" w:color="auto" w:fill="FFFFFF"/>
        </w:rPr>
      </w:pPr>
      <w:r>
        <w:rPr>
          <w:rFonts w:hint="eastAsia" w:ascii="仿宋" w:hAnsi="仿宋" w:eastAsia="仿宋" w:cs="仿宋"/>
          <w:color w:val="0E0E0E"/>
          <w:kern w:val="0"/>
          <w:sz w:val="32"/>
          <w:szCs w:val="32"/>
          <w:shd w:val="clear" w:color="auto" w:fill="FFFFFF"/>
        </w:rPr>
        <w:t>附件：</w:t>
      </w:r>
    </w:p>
    <w:p>
      <w:pPr>
        <w:spacing w:line="360" w:lineRule="auto"/>
        <w:ind w:firstLine="640" w:firstLineChars="200"/>
        <w:rPr>
          <w:rFonts w:ascii="仿宋" w:hAnsi="仿宋" w:eastAsia="仿宋" w:cs="仿宋"/>
          <w:color w:val="0E0E0E"/>
          <w:kern w:val="0"/>
          <w:sz w:val="32"/>
          <w:szCs w:val="32"/>
          <w:shd w:val="clear" w:color="auto" w:fill="FFFFFF"/>
        </w:rPr>
      </w:pPr>
      <w:r>
        <w:rPr>
          <w:rFonts w:hint="eastAsia" w:ascii="仿宋" w:hAnsi="仿宋" w:eastAsia="仿宋" w:cs="仿宋"/>
          <w:color w:val="0E0E0E"/>
          <w:kern w:val="0"/>
          <w:sz w:val="32"/>
          <w:szCs w:val="32"/>
          <w:shd w:val="clear" w:color="auto" w:fill="FFFFFF"/>
        </w:rPr>
        <w:t>1.报名回执表</w:t>
      </w:r>
    </w:p>
    <w:p>
      <w:pPr>
        <w:spacing w:line="360" w:lineRule="auto"/>
        <w:ind w:firstLine="640" w:firstLineChars="200"/>
        <w:rPr>
          <w:rFonts w:ascii="仿宋" w:hAnsi="仿宋" w:eastAsia="仿宋" w:cs="仿宋"/>
          <w:color w:val="0E0E0E"/>
          <w:kern w:val="0"/>
          <w:sz w:val="32"/>
          <w:szCs w:val="32"/>
          <w:shd w:val="clear" w:color="auto" w:fill="FFFFFF"/>
        </w:rPr>
      </w:pPr>
      <w:r>
        <w:rPr>
          <w:rFonts w:hint="eastAsia" w:ascii="仿宋" w:hAnsi="仿宋" w:eastAsia="仿宋" w:cs="仿宋"/>
          <w:color w:val="0E0E0E"/>
          <w:kern w:val="0"/>
          <w:sz w:val="32"/>
          <w:szCs w:val="32"/>
          <w:shd w:val="clear" w:color="auto" w:fill="FFFFFF"/>
        </w:rPr>
        <w:t>2.山东省科学院激光研究所简介</w:t>
      </w:r>
    </w:p>
    <w:p>
      <w:pPr>
        <w:spacing w:line="360" w:lineRule="auto"/>
        <w:ind w:firstLine="640" w:firstLineChars="200"/>
        <w:rPr>
          <w:rFonts w:hint="eastAsia" w:ascii="仿宋" w:hAnsi="仿宋" w:eastAsia="仿宋" w:cs="仿宋"/>
          <w:color w:val="0E0E0E"/>
          <w:kern w:val="0"/>
          <w:sz w:val="32"/>
          <w:szCs w:val="32"/>
          <w:shd w:val="clear" w:color="auto" w:fill="FFFFFF"/>
        </w:rPr>
      </w:pPr>
      <w:r>
        <w:rPr>
          <w:rFonts w:hint="eastAsia" w:ascii="仿宋" w:hAnsi="仿宋" w:eastAsia="仿宋" w:cs="仿宋"/>
          <w:color w:val="0E0E0E"/>
          <w:kern w:val="0"/>
          <w:sz w:val="32"/>
          <w:szCs w:val="32"/>
          <w:shd w:val="clear" w:color="auto" w:fill="FFFFFF"/>
        </w:rPr>
        <w:t>3.</w:t>
      </w:r>
      <w:r>
        <w:rPr>
          <w:rFonts w:hint="eastAsia" w:ascii="仿宋" w:hAnsi="仿宋" w:eastAsia="仿宋" w:cs="仿宋"/>
          <w:color w:val="0E0E0E"/>
          <w:sz w:val="32"/>
          <w:szCs w:val="32"/>
          <w:shd w:val="clear" w:color="auto" w:fill="FFFFFF"/>
        </w:rPr>
        <w:t>山东省科学院自动化研究所简介</w:t>
      </w:r>
    </w:p>
    <w:p>
      <w:pPr>
        <w:pStyle w:val="7"/>
        <w:widowControl/>
        <w:shd w:val="clear" w:color="auto" w:fill="FFFFFF"/>
        <w:spacing w:beforeAutospacing="0" w:after="300" w:afterAutospacing="0" w:line="570" w:lineRule="exact"/>
        <w:ind w:firstLine="640" w:firstLineChars="200"/>
        <w:jc w:val="both"/>
        <w:textAlignment w:val="baseline"/>
        <w:rPr>
          <w:rFonts w:ascii="仿宋" w:hAnsi="仿宋" w:eastAsia="仿宋" w:cs="仿宋"/>
          <w:color w:val="0E0E0E"/>
          <w:sz w:val="32"/>
          <w:szCs w:val="32"/>
          <w:shd w:val="clear" w:color="auto" w:fill="FFFFFF"/>
        </w:rPr>
      </w:pPr>
    </w:p>
    <w:p>
      <w:pPr>
        <w:pStyle w:val="7"/>
        <w:widowControl/>
        <w:shd w:val="clear" w:color="auto" w:fill="FFFFFF"/>
        <w:spacing w:beforeAutospacing="0" w:after="300" w:afterAutospacing="0" w:line="570" w:lineRule="exact"/>
        <w:jc w:val="both"/>
        <w:textAlignment w:val="baseline"/>
        <w:rPr>
          <w:rFonts w:ascii="仿宋" w:hAnsi="仿宋" w:eastAsia="仿宋"/>
          <w:bCs/>
          <w:sz w:val="32"/>
          <w:szCs w:val="32"/>
        </w:rPr>
      </w:pPr>
    </w:p>
    <w:p>
      <w:pPr>
        <w:ind w:left="279" w:leftChars="133" w:firstLine="4480" w:firstLineChars="1400"/>
        <w:rPr>
          <w:rFonts w:ascii="仿宋" w:hAnsi="仿宋" w:eastAsia="仿宋" w:cstheme="majorEastAsia"/>
          <w:sz w:val="32"/>
          <w:szCs w:val="32"/>
        </w:rPr>
      </w:pPr>
      <w:r>
        <w:rPr>
          <w:rFonts w:hint="eastAsia" w:ascii="仿宋" w:hAnsi="仿宋" w:eastAsia="仿宋" w:cstheme="majorEastAsia"/>
          <w:sz w:val="32"/>
          <w:szCs w:val="32"/>
        </w:rPr>
        <w:t>齐鲁工业大学（山东省科学院）</w:t>
      </w:r>
    </w:p>
    <w:p>
      <w:pPr>
        <w:ind w:firstLine="5760" w:firstLineChars="1800"/>
        <w:rPr>
          <w:rFonts w:ascii="仿宋" w:hAnsi="仿宋" w:eastAsia="仿宋" w:cs="仿宋"/>
          <w:sz w:val="32"/>
          <w:szCs w:val="32"/>
        </w:rPr>
      </w:pPr>
      <w:r>
        <w:rPr>
          <w:rFonts w:hint="eastAsia" w:ascii="仿宋" w:hAnsi="仿宋" w:eastAsia="仿宋" w:cstheme="majorEastAsia"/>
          <w:sz w:val="32"/>
          <w:szCs w:val="32"/>
        </w:rPr>
        <w:t>潍坊知识产权中心</w:t>
      </w:r>
    </w:p>
    <w:p>
      <w:pPr>
        <w:jc w:val="center"/>
        <w:rPr>
          <w:rFonts w:ascii="仿宋" w:hAnsi="仿宋" w:eastAsia="仿宋" w:cs="仿宋"/>
          <w:sz w:val="32"/>
          <w:szCs w:val="32"/>
        </w:rPr>
      </w:pPr>
      <w:r>
        <w:rPr>
          <w:rFonts w:hint="eastAsia" w:ascii="仿宋" w:hAnsi="仿宋" w:eastAsia="仿宋" w:cs="仿宋"/>
          <w:sz w:val="32"/>
          <w:szCs w:val="32"/>
        </w:rPr>
        <w:t xml:space="preserve">                                2023年2月13日</w:t>
      </w:r>
    </w:p>
    <w:p>
      <w:pPr>
        <w:jc w:val="left"/>
        <w:rPr>
          <w:sz w:val="32"/>
        </w:rPr>
      </w:pPr>
    </w:p>
    <w:p>
      <w:pPr>
        <w:jc w:val="left"/>
        <w:rPr>
          <w:sz w:val="32"/>
        </w:rPr>
      </w:pPr>
    </w:p>
    <w:p>
      <w:pPr>
        <w:rPr>
          <w:sz w:val="32"/>
          <w:u w:val="single"/>
        </w:rPr>
      </w:pPr>
      <w:r>
        <w:rPr>
          <w:rFonts w:hint="eastAsia" w:asciiTheme="minorEastAsia" w:hAnsiTheme="minorEastAsia" w:cstheme="minorEastAsia"/>
          <w:sz w:val="32"/>
          <w:u w:val="single"/>
        </w:rPr>
        <w:t>主题词</w:t>
      </w:r>
      <w:r>
        <w:rPr>
          <w:rFonts w:hint="eastAsia"/>
          <w:sz w:val="32"/>
          <w:u w:val="single"/>
        </w:rPr>
        <w:t>：山东省科学院激光研究所  产学研交流</w:t>
      </w:r>
      <w:r>
        <w:rPr>
          <w:rFonts w:hint="eastAsia" w:asciiTheme="minorEastAsia" w:hAnsiTheme="minorEastAsia" w:cstheme="minorEastAsia"/>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pPr>
        <w:jc w:val="left"/>
        <w:rPr>
          <w:sz w:val="32"/>
          <w:u w:val="single"/>
        </w:rPr>
      </w:pPr>
      <w:r>
        <w:rPr>
          <w:rFonts w:hint="eastAsia"/>
          <w:sz w:val="32"/>
          <w:u w:val="single"/>
        </w:rPr>
        <w:t xml:space="preserve">主送：  </w:t>
      </w:r>
      <w:r>
        <w:rPr>
          <w:rFonts w:hint="eastAsia"/>
          <w:sz w:val="30"/>
          <w:szCs w:val="30"/>
          <w:u w:val="single"/>
        </w:rPr>
        <w:t>齐鲁工业大学（山东省科学院） 潍坊市工程师协会</w:t>
      </w:r>
      <w:r>
        <w:rPr>
          <w:rFonts w:hint="eastAsia"/>
          <w:sz w:val="32"/>
          <w:u w:val="single"/>
        </w:rPr>
        <w:t xml:space="preserve">                                   </w:t>
      </w:r>
    </w:p>
    <w:p>
      <w:pPr>
        <w:jc w:val="left"/>
        <w:rPr>
          <w:sz w:val="32"/>
          <w:u w:val="single"/>
        </w:rPr>
      </w:pPr>
      <w:r>
        <w:rPr>
          <w:rFonts w:hint="eastAsia"/>
          <w:sz w:val="32"/>
          <w:u w:val="single"/>
        </w:rPr>
        <w:t xml:space="preserve">抄送：  </w:t>
      </w:r>
      <w:r>
        <w:rPr>
          <w:rFonts w:hint="eastAsia"/>
          <w:sz w:val="30"/>
          <w:szCs w:val="30"/>
          <w:u w:val="single"/>
        </w:rPr>
        <w:t>各有关科技企业、事业单位</w:t>
      </w:r>
      <w:r>
        <w:rPr>
          <w:rFonts w:hint="eastAsia"/>
          <w:sz w:val="32"/>
          <w:u w:val="single"/>
        </w:rPr>
        <w:t xml:space="preserve">                                      </w:t>
      </w:r>
    </w:p>
    <w:p>
      <w:pPr>
        <w:jc w:val="left"/>
        <w:rPr>
          <w:sz w:val="32"/>
        </w:rPr>
        <w:sectPr>
          <w:pgSz w:w="11910" w:h="16840"/>
          <w:pgMar w:top="1253" w:right="1304" w:bottom="794" w:left="1361" w:header="720" w:footer="720" w:gutter="0"/>
          <w:cols w:space="0" w:num="1"/>
        </w:sectPr>
      </w:pPr>
      <w:r>
        <w:rPr>
          <w:rFonts w:hint="eastAsia" w:asciiTheme="majorEastAsia" w:hAnsiTheme="majorEastAsia" w:eastAsiaTheme="majorEastAsia" w:cstheme="majorEastAsia"/>
          <w:sz w:val="30"/>
          <w:szCs w:val="30"/>
          <w:u w:val="single"/>
        </w:rPr>
        <w:t>齐鲁工业大学（山东省科学院）潍坊知识产权运营中心</w:t>
      </w:r>
      <w:r>
        <w:rPr>
          <w:rFonts w:asciiTheme="majorEastAsia" w:hAnsiTheme="majorEastAsia" w:eastAsiaTheme="majorEastAsia" w:cstheme="majorEastAsia"/>
          <w:sz w:val="30"/>
          <w:szCs w:val="30"/>
          <w:u w:val="single"/>
        </w:rPr>
        <w:t xml:space="preserve">  </w:t>
      </w:r>
      <w:r>
        <w:rPr>
          <w:rFonts w:hint="eastAsia" w:asciiTheme="majorEastAsia" w:hAnsiTheme="majorEastAsia" w:eastAsiaTheme="majorEastAsia" w:cstheme="majorEastAsia"/>
          <w:sz w:val="30"/>
          <w:szCs w:val="30"/>
          <w:u w:val="single"/>
        </w:rPr>
        <w:t xml:space="preserve">2月13日        </w:t>
      </w:r>
      <w:r>
        <w:rPr>
          <w:rFonts w:hint="eastAsia" w:ascii="仿宋" w:hAnsi="仿宋" w:eastAsia="仿宋" w:cs="仿宋"/>
          <w:sz w:val="32"/>
          <w:u w:val="single"/>
        </w:rPr>
        <w:t xml:space="preserve">             </w:t>
      </w:r>
    </w:p>
    <w:p>
      <w:pPr>
        <w:pStyle w:val="7"/>
        <w:widowControl/>
        <w:shd w:val="clear" w:color="auto" w:fill="FFFFFF"/>
        <w:spacing w:beforeAutospacing="0" w:afterAutospacing="0" w:line="570" w:lineRule="exact"/>
        <w:jc w:val="both"/>
        <w:textAlignment w:val="baseline"/>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333333"/>
          <w:sz w:val="32"/>
          <w:szCs w:val="32"/>
          <w:shd w:val="clear" w:color="auto" w:fill="FFFFFF"/>
        </w:rPr>
        <w:t xml:space="preserve"> </w:t>
      </w:r>
      <w:r>
        <w:rPr>
          <w:rFonts w:hint="eastAsia" w:ascii="仿宋" w:hAnsi="仿宋" w:eastAsia="仿宋" w:cs="仿宋"/>
          <w:b/>
          <w:bCs/>
          <w:color w:val="000000" w:themeColor="text1"/>
          <w:sz w:val="32"/>
          <w:szCs w:val="32"/>
          <w14:textFill>
            <w14:solidFill>
              <w14:schemeClr w14:val="tx1"/>
            </w14:solidFill>
          </w14:textFill>
        </w:rPr>
        <w:t xml:space="preserve">附件1 </w:t>
      </w: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报名回执表</w:t>
      </w:r>
    </w:p>
    <w:tbl>
      <w:tblPr>
        <w:tblStyle w:val="8"/>
        <w:tblpPr w:leftFromText="180" w:rightFromText="180" w:vertAnchor="text" w:horzAnchor="page" w:tblpXSpec="center" w:tblpY="212"/>
        <w:tblOverlap w:val="never"/>
        <w:tblW w:w="10738" w:type="dxa"/>
        <w:jc w:val="center"/>
        <w:tblLayout w:type="fixed"/>
        <w:tblCellMar>
          <w:top w:w="0" w:type="dxa"/>
          <w:left w:w="108" w:type="dxa"/>
          <w:bottom w:w="0" w:type="dxa"/>
          <w:right w:w="108" w:type="dxa"/>
        </w:tblCellMar>
      </w:tblPr>
      <w:tblGrid>
        <w:gridCol w:w="1876"/>
        <w:gridCol w:w="2212"/>
        <w:gridCol w:w="2784"/>
        <w:gridCol w:w="3866"/>
      </w:tblGrid>
      <w:tr>
        <w:tblPrEx>
          <w:tblCellMar>
            <w:top w:w="0" w:type="dxa"/>
            <w:left w:w="108" w:type="dxa"/>
            <w:bottom w:w="0" w:type="dxa"/>
            <w:right w:w="108" w:type="dxa"/>
          </w:tblCellMar>
        </w:tblPrEx>
        <w:trPr>
          <w:trHeight w:val="1633" w:hRule="atLeast"/>
          <w:jc w:val="center"/>
        </w:trPr>
        <w:tc>
          <w:tcPr>
            <w:tcW w:w="1876" w:type="dxa"/>
            <w:tcBorders>
              <w:top w:val="nil"/>
              <w:left w:val="nil"/>
              <w:bottom w:val="nil"/>
              <w:right w:val="nil"/>
            </w:tcBorders>
            <w:shd w:val="clear" w:color="auto" w:fill="auto"/>
            <w:noWrap/>
            <w:vAlign w:val="center"/>
          </w:tcPr>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单位公章：</w:t>
            </w:r>
          </w:p>
        </w:tc>
        <w:tc>
          <w:tcPr>
            <w:tcW w:w="2212"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2784"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3866"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379"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hd w:val="clear" w:color="auto" w:fill="FFFFFF"/>
              <w:spacing w:beforeAutospacing="0" w:afterAutospacing="0"/>
              <w:jc w:val="center"/>
              <w:rPr>
                <w:rFonts w:ascii="仿宋" w:hAnsi="仿宋" w:eastAsia="仿宋" w:cs="仿宋"/>
                <w:b/>
                <w:bCs/>
                <w:color w:val="333333"/>
                <w:shd w:val="clear" w:color="auto" w:fill="FFFFFF"/>
              </w:rPr>
            </w:pPr>
            <w:r>
              <w:rPr>
                <w:rFonts w:hint="eastAsia" w:ascii="仿宋" w:hAnsi="仿宋" w:eastAsia="仿宋" w:cs="仿宋"/>
                <w:b/>
                <w:bCs/>
                <w:color w:val="333333"/>
                <w:shd w:val="clear" w:color="auto" w:fill="FFFFFF"/>
              </w:rPr>
              <w:t>单位名称</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hd w:val="clear" w:color="auto" w:fill="FFFFFF"/>
              <w:spacing w:beforeAutospacing="0" w:afterAutospacing="0"/>
              <w:jc w:val="center"/>
              <w:rPr>
                <w:rFonts w:ascii="仿宋" w:hAnsi="仿宋" w:eastAsia="仿宋" w:cs="仿宋"/>
                <w:b/>
                <w:bCs/>
                <w:color w:val="333333"/>
                <w:shd w:val="clear" w:color="auto" w:fill="FFFFFF"/>
              </w:rPr>
            </w:pPr>
            <w:r>
              <w:rPr>
                <w:rFonts w:hint="eastAsia" w:ascii="仿宋" w:hAnsi="仿宋" w:eastAsia="仿宋" w:cs="仿宋"/>
                <w:b/>
                <w:bCs/>
                <w:color w:val="333333"/>
                <w:shd w:val="clear" w:color="auto" w:fill="FFFFFF"/>
              </w:rPr>
              <w:t>单位地址</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hd w:val="clear" w:color="auto" w:fill="FFFFFF"/>
              <w:spacing w:beforeAutospacing="0" w:afterAutospacing="0"/>
              <w:jc w:val="center"/>
              <w:rPr>
                <w:rFonts w:ascii="仿宋" w:hAnsi="仿宋" w:eastAsia="仿宋" w:cs="仿宋"/>
                <w:b/>
                <w:bCs/>
                <w:color w:val="333333"/>
                <w:shd w:val="clear" w:color="auto" w:fill="FFFFFF"/>
              </w:rPr>
            </w:pPr>
            <w:r>
              <w:rPr>
                <w:rFonts w:hint="eastAsia" w:ascii="仿宋" w:hAnsi="仿宋" w:eastAsia="仿宋" w:cs="仿宋"/>
                <w:b/>
                <w:bCs/>
                <w:color w:val="333333"/>
                <w:shd w:val="clear" w:color="auto" w:fill="FFFFFF"/>
              </w:rPr>
              <w:t>单位简介（请着重从研发能力方面描述）</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hd w:val="clear" w:color="auto" w:fill="FFFFFF"/>
              <w:spacing w:beforeAutospacing="0" w:afterAutospacing="0"/>
              <w:jc w:val="center"/>
              <w:rPr>
                <w:rFonts w:ascii="仿宋" w:hAnsi="仿宋" w:eastAsia="仿宋" w:cs="仿宋"/>
                <w:b/>
                <w:bCs/>
                <w:color w:val="333333"/>
                <w:shd w:val="clear" w:color="auto" w:fill="FFFFFF"/>
              </w:rPr>
            </w:pPr>
            <w:r>
              <w:rPr>
                <w:rFonts w:hint="eastAsia" w:ascii="仿宋" w:hAnsi="仿宋" w:eastAsia="仿宋" w:cs="仿宋"/>
                <w:b/>
                <w:bCs/>
                <w:color w:val="333333"/>
                <w:shd w:val="clear" w:color="auto" w:fill="FFFFFF"/>
              </w:rPr>
              <w:t>意向与研究所合作的项目内容及产业领域（不限于本次对接会的领域）</w:t>
            </w:r>
          </w:p>
        </w:tc>
      </w:tr>
      <w:tr>
        <w:tblPrEx>
          <w:tblCellMar>
            <w:top w:w="0" w:type="dxa"/>
            <w:left w:w="108" w:type="dxa"/>
            <w:bottom w:w="0" w:type="dxa"/>
            <w:right w:w="108" w:type="dxa"/>
          </w:tblCellMar>
        </w:tblPrEx>
        <w:trPr>
          <w:trHeight w:val="1379"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tcPr>
          <w:p>
            <w:pPr>
              <w:pStyle w:val="7"/>
              <w:widowControl/>
              <w:shd w:val="clear" w:color="auto" w:fill="FFFFFF"/>
              <w:spacing w:beforeAutospacing="0" w:afterAutospacing="0"/>
              <w:ind w:firstLine="420"/>
              <w:jc w:val="center"/>
              <w:rPr>
                <w:rFonts w:ascii="仿宋" w:hAnsi="仿宋" w:eastAsia="仿宋" w:cs="仿宋"/>
                <w:b/>
                <w:bCs/>
                <w:color w:val="333333"/>
                <w:shd w:val="clear" w:color="auto" w:fill="FFFFFF"/>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Pr>
          <w:p>
            <w:pPr>
              <w:pStyle w:val="7"/>
              <w:widowControl/>
              <w:shd w:val="clear" w:color="auto" w:fill="FFFFFF"/>
              <w:spacing w:beforeAutospacing="0" w:afterAutospacing="0"/>
              <w:ind w:firstLine="420"/>
              <w:jc w:val="center"/>
              <w:rPr>
                <w:rFonts w:ascii="仿宋" w:hAnsi="仿宋" w:eastAsia="仿宋" w:cs="仿宋"/>
                <w:b/>
                <w:bCs/>
                <w:color w:val="333333"/>
                <w:shd w:val="clear" w:color="auto" w:fill="FFFFFF"/>
              </w:rPr>
            </w:pPr>
          </w:p>
        </w:tc>
        <w:tc>
          <w:tcPr>
            <w:tcW w:w="2784"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hd w:val="clear" w:color="auto" w:fill="FFFFFF"/>
              <w:spacing w:beforeAutospacing="0" w:afterAutospacing="0"/>
              <w:ind w:firstLine="420"/>
              <w:jc w:val="center"/>
              <w:rPr>
                <w:rFonts w:ascii="仿宋" w:hAnsi="仿宋" w:eastAsia="仿宋" w:cs="仿宋"/>
                <w:b/>
                <w:bCs/>
                <w:color w:val="333333"/>
                <w:shd w:val="clear" w:color="auto" w:fill="FFFFFF"/>
              </w:rPr>
            </w:pPr>
          </w:p>
        </w:tc>
        <w:tc>
          <w:tcPr>
            <w:tcW w:w="3866" w:type="dxa"/>
            <w:tcBorders>
              <w:top w:val="single" w:color="000000" w:sz="4" w:space="0"/>
              <w:left w:val="single" w:color="000000" w:sz="4" w:space="0"/>
              <w:bottom w:val="single" w:color="000000" w:sz="4" w:space="0"/>
              <w:right w:val="single" w:color="000000" w:sz="4" w:space="0"/>
            </w:tcBorders>
            <w:shd w:val="clear" w:color="auto" w:fill="auto"/>
          </w:tcPr>
          <w:p>
            <w:pPr>
              <w:pStyle w:val="7"/>
              <w:widowControl/>
              <w:shd w:val="clear" w:color="auto" w:fill="FFFFFF"/>
              <w:spacing w:beforeAutospacing="0" w:afterAutospacing="0"/>
              <w:ind w:firstLine="420"/>
              <w:jc w:val="center"/>
              <w:rPr>
                <w:rFonts w:ascii="仿宋" w:hAnsi="仿宋" w:eastAsia="仿宋" w:cs="仿宋"/>
                <w:b/>
                <w:bCs/>
                <w:color w:val="333333"/>
                <w:shd w:val="clear" w:color="auto" w:fill="FFFFFF"/>
              </w:rPr>
            </w:pPr>
          </w:p>
        </w:tc>
      </w:tr>
      <w:tr>
        <w:tblPrEx>
          <w:tblCellMar>
            <w:top w:w="0" w:type="dxa"/>
            <w:left w:w="108" w:type="dxa"/>
            <w:bottom w:w="0" w:type="dxa"/>
            <w:right w:w="108" w:type="dxa"/>
          </w:tblCellMar>
        </w:tblPrEx>
        <w:trPr>
          <w:trHeight w:val="1379"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hd w:val="clear" w:color="auto" w:fill="FFFFFF"/>
              <w:spacing w:beforeAutospacing="0" w:afterAutospacing="0"/>
              <w:jc w:val="center"/>
              <w:rPr>
                <w:rFonts w:ascii="仿宋" w:hAnsi="仿宋" w:eastAsia="仿宋" w:cs="仿宋"/>
                <w:b/>
                <w:bCs/>
                <w:color w:val="333333"/>
                <w:shd w:val="clear" w:color="auto" w:fill="FFFFFF"/>
              </w:rPr>
            </w:pPr>
            <w:r>
              <w:rPr>
                <w:rFonts w:hint="eastAsia" w:ascii="仿宋" w:hAnsi="仿宋" w:eastAsia="仿宋" w:cs="仿宋"/>
                <w:b/>
                <w:bCs/>
                <w:color w:val="333333"/>
                <w:shd w:val="clear" w:color="auto" w:fill="FFFFFF"/>
              </w:rPr>
              <w:t>参会人员姓名</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hd w:val="clear" w:color="auto" w:fill="FFFFFF"/>
              <w:spacing w:beforeAutospacing="0" w:afterAutospacing="0"/>
              <w:jc w:val="center"/>
              <w:rPr>
                <w:rFonts w:ascii="仿宋" w:hAnsi="仿宋" w:eastAsia="仿宋" w:cs="仿宋"/>
                <w:b/>
                <w:bCs/>
                <w:color w:val="333333"/>
                <w:shd w:val="clear" w:color="auto" w:fill="FFFFFF"/>
              </w:rPr>
            </w:pPr>
            <w:r>
              <w:rPr>
                <w:rFonts w:hint="eastAsia" w:ascii="仿宋" w:hAnsi="仿宋" w:eastAsia="仿宋" w:cs="仿宋"/>
                <w:b/>
                <w:bCs/>
                <w:color w:val="333333"/>
                <w:shd w:val="clear" w:color="auto" w:fill="FFFFFF"/>
              </w:rPr>
              <w:t>职务</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hd w:val="clear" w:color="auto" w:fill="FFFFFF"/>
              <w:spacing w:beforeAutospacing="0" w:afterAutospacing="0"/>
              <w:jc w:val="center"/>
              <w:rPr>
                <w:rFonts w:ascii="仿宋" w:hAnsi="仿宋" w:eastAsia="仿宋" w:cs="仿宋"/>
                <w:b/>
                <w:bCs/>
                <w:color w:val="333333"/>
                <w:shd w:val="clear" w:color="auto" w:fill="FFFFFF"/>
              </w:rPr>
            </w:pPr>
            <w:r>
              <w:rPr>
                <w:rFonts w:hint="eastAsia" w:ascii="仿宋" w:hAnsi="仿宋" w:eastAsia="仿宋" w:cs="仿宋"/>
                <w:b/>
                <w:bCs/>
                <w:color w:val="333333"/>
                <w:shd w:val="clear" w:color="auto" w:fill="FFFFFF"/>
              </w:rPr>
              <w:t>联系电话</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hd w:val="clear" w:color="auto" w:fill="FFFFFF"/>
              <w:spacing w:beforeAutospacing="0" w:afterAutospacing="0"/>
              <w:jc w:val="center"/>
              <w:rPr>
                <w:rFonts w:ascii="仿宋" w:hAnsi="仿宋" w:eastAsia="仿宋" w:cs="仿宋"/>
                <w:b/>
                <w:bCs/>
                <w:color w:val="333333"/>
                <w:shd w:val="clear" w:color="auto" w:fill="FFFFFF"/>
              </w:rPr>
            </w:pPr>
            <w:r>
              <w:rPr>
                <w:rFonts w:hint="eastAsia" w:ascii="仿宋" w:hAnsi="仿宋" w:eastAsia="仿宋" w:cs="仿宋"/>
                <w:b/>
                <w:bCs/>
                <w:color w:val="333333"/>
                <w:shd w:val="clear" w:color="auto" w:fill="FFFFFF"/>
              </w:rPr>
              <w:t>电子邮箱</w:t>
            </w:r>
          </w:p>
        </w:tc>
      </w:tr>
      <w:tr>
        <w:tblPrEx>
          <w:tblCellMar>
            <w:top w:w="0" w:type="dxa"/>
            <w:left w:w="108" w:type="dxa"/>
            <w:bottom w:w="0" w:type="dxa"/>
            <w:right w:w="108" w:type="dxa"/>
          </w:tblCellMar>
        </w:tblPrEx>
        <w:trPr>
          <w:trHeight w:val="1379"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379"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379"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399"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bl>
    <w:p>
      <w:pPr>
        <w:pStyle w:val="7"/>
        <w:widowControl/>
        <w:shd w:val="clear" w:color="auto" w:fill="FFFFFF"/>
        <w:spacing w:beforeAutospacing="0" w:afterAutospacing="0" w:line="630" w:lineRule="atLeast"/>
        <w:jc w:val="both"/>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333333"/>
          <w:shd w:val="clear" w:color="auto" w:fill="FFFFFF"/>
        </w:rPr>
        <w:t>★以上表格加盖单位公章后扫描，连同可编辑电子版发送至邮箱763462034@qq.com</w:t>
      </w: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pStyle w:val="7"/>
        <w:widowControl/>
        <w:shd w:val="clear" w:color="auto" w:fill="FFFFFF"/>
        <w:spacing w:beforeAutospacing="0" w:afterAutospacing="0" w:line="570" w:lineRule="exact"/>
        <w:jc w:val="both"/>
        <w:textAlignment w:val="baseline"/>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附件2  山东省科学院激光研究所简介</w:t>
      </w: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山东省科学院激光研究所建于1978年，省属科研事业单位，是以光电检测和测量技术、无损检测技术和光纤传感技术为主的多学科、综合性科研机构。</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激光所建有一个省级重点实验室--山东省光纤传感技术重点实验室，一个省级工程实验室--山东省光纤检测工程实验室，四个工程技术研究中心--山东省光纤传感工程技术研究中心、山东省无损检测工程技术研究中心、山东省现代光学仪器工程技术研究中心、山东省光电检测安全控制工程技术研究中心，四个省科学院技术研发平台及一个省科学院博士后科研工作站分站；经省政府批准设立“泰山学者”岗位、建立“山东省煤矿安全光纤传感技术创新综合院士工作站”；作为理事长单位成立山东省“煤矿安全光纤传感技术创新战略联盟”；省财政厅投资建立“山东省能源安全智能技术研发平台”，实验室装备在国内专业研究方向上处于一流水平，已成为山东乃至全国能源领域公共安全检测技术研究的重要力量。</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十一五”以来先后承担国家级科研项目近20项、省部级课题和院地课题60余项，10余项成果达到国际领先或先进水平，获得省部级奖励10余项，院地科技奖励10余项，授权发明专利近30项；发表SCI、EI索引论文100余篇。科研成果推广应用到上千家企业。</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现有职工100余人，其中以博士、硕士为主的科研人员60余人；拥有泰山学者3人、全国五一劳动奖章并享受国务院政府特殊津贴专家1人、山东省有突出贡献专家1人、山东省科学院中青年学术带头人2人、博士生导师3人、硕士生导师4人。</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Style w:val="10"/>
          <w:rFonts w:ascii="Calibri" w:hAnsi="Calibri" w:eastAsia="仿宋" w:cs="Calibri"/>
          <w:color w:val="333333"/>
          <w:sz w:val="28"/>
          <w:szCs w:val="28"/>
          <w:shd w:val="clear" w:color="auto" w:fill="FFFFFF"/>
        </w:rPr>
        <w:t> </w:t>
      </w:r>
      <w:r>
        <w:rPr>
          <w:rStyle w:val="10"/>
          <w:rFonts w:hint="eastAsia" w:ascii="仿宋" w:hAnsi="仿宋" w:eastAsia="仿宋" w:cs="仿宋"/>
          <w:color w:val="333333"/>
          <w:sz w:val="28"/>
          <w:szCs w:val="28"/>
          <w:shd w:val="clear" w:color="auto" w:fill="FFFFFF"/>
        </w:rPr>
        <w:t>一、重点研究方向：</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Style w:val="10"/>
          <w:rFonts w:ascii="Calibri" w:hAnsi="Calibri" w:eastAsia="仿宋" w:cs="Calibri"/>
          <w:color w:val="333333"/>
          <w:sz w:val="28"/>
          <w:szCs w:val="28"/>
          <w:shd w:val="clear" w:color="auto" w:fill="FFFFFF"/>
        </w:rPr>
        <w:t> </w:t>
      </w:r>
      <w:r>
        <w:rPr>
          <w:rStyle w:val="10"/>
          <w:rFonts w:hint="eastAsia" w:ascii="仿宋" w:hAnsi="仿宋" w:eastAsia="仿宋" w:cs="仿宋"/>
          <w:color w:val="333333"/>
          <w:sz w:val="28"/>
          <w:szCs w:val="28"/>
          <w:shd w:val="clear" w:color="auto" w:fill="FFFFFF"/>
        </w:rPr>
        <w:t>1、矿山安全技术：</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针对我国矿山安全技术需求，立足矿山安全科技前沿，专注研究光纤传感器应用基础和工程化技术，创建新一代安全生产综合监测预警系统与应急决策支持保障体系。</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Style w:val="10"/>
          <w:rFonts w:ascii="Calibri" w:hAnsi="Calibri" w:eastAsia="仿宋" w:cs="Calibri"/>
          <w:color w:val="333333"/>
          <w:sz w:val="28"/>
          <w:szCs w:val="28"/>
          <w:shd w:val="clear" w:color="auto" w:fill="FFFFFF"/>
        </w:rPr>
        <w:t> </w:t>
      </w:r>
      <w:r>
        <w:rPr>
          <w:rStyle w:val="10"/>
          <w:rFonts w:hint="eastAsia" w:ascii="仿宋" w:hAnsi="仿宋" w:eastAsia="仿宋" w:cs="仿宋"/>
          <w:color w:val="333333"/>
          <w:sz w:val="28"/>
          <w:szCs w:val="28"/>
          <w:shd w:val="clear" w:color="auto" w:fill="FFFFFF"/>
        </w:rPr>
        <w:t>2、特种光纤及器件技术：</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致力于开展高性能特种光纤器件及其传感技术研究，如开展窄线宽分布反馈光纤激光器、聚合物光纤及器件和特种掺杂光纤及器件的设计与制作等方面的基础研究，在国防、石油化工、电力、智能材料与结构等领域开展特种光纤及器件技术应用研究。</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Style w:val="10"/>
          <w:rFonts w:ascii="Calibri" w:hAnsi="Calibri" w:eastAsia="仿宋" w:cs="Calibri"/>
          <w:color w:val="333333"/>
          <w:sz w:val="28"/>
          <w:szCs w:val="28"/>
          <w:shd w:val="clear" w:color="auto" w:fill="FFFFFF"/>
        </w:rPr>
        <w:t> </w:t>
      </w:r>
      <w:r>
        <w:rPr>
          <w:rStyle w:val="10"/>
          <w:rFonts w:hint="eastAsia" w:ascii="仿宋" w:hAnsi="仿宋" w:eastAsia="仿宋" w:cs="仿宋"/>
          <w:color w:val="333333"/>
          <w:sz w:val="28"/>
          <w:szCs w:val="28"/>
          <w:shd w:val="clear" w:color="auto" w:fill="FFFFFF"/>
        </w:rPr>
        <w:t>3、无损检测技术：</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围绕我国科技发展规划，以解决我国冶金、化工、交通运输、公共安全等领域无损检测技术难题为目标，开展无损检测先进技术、仪器、设备的研发，在继续开展激光声磁在线检测技术研发优势的基础上，以固体力学为基础，融合纳米力学、电磁学、物性学、生物力学等相关技术，开展边缘交叉领域的研究，跟踪学科发展前沿。</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Style w:val="10"/>
          <w:rFonts w:ascii="Calibri" w:hAnsi="Calibri" w:eastAsia="仿宋" w:cs="Calibri"/>
          <w:color w:val="333333"/>
          <w:sz w:val="28"/>
          <w:szCs w:val="28"/>
          <w:shd w:val="clear" w:color="auto" w:fill="FFFFFF"/>
        </w:rPr>
        <w:t> </w:t>
      </w:r>
      <w:r>
        <w:rPr>
          <w:rStyle w:val="10"/>
          <w:rFonts w:hint="eastAsia" w:ascii="仿宋" w:hAnsi="仿宋" w:eastAsia="仿宋" w:cs="仿宋"/>
          <w:color w:val="333333"/>
          <w:sz w:val="28"/>
          <w:szCs w:val="28"/>
          <w:shd w:val="clear" w:color="auto" w:fill="FFFFFF"/>
        </w:rPr>
        <w:t>4、机器视觉检测技术：</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致力于光电自动化与机器视觉检测关键技术研究，将高精密激光加工镜头、视觉镜头的设计与生产技术进行产业孵化，系统集成制造高端设备。</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Style w:val="10"/>
          <w:rFonts w:ascii="Calibri" w:hAnsi="Calibri" w:eastAsia="仿宋" w:cs="Calibri"/>
          <w:color w:val="333333"/>
          <w:sz w:val="28"/>
          <w:szCs w:val="28"/>
          <w:shd w:val="clear" w:color="auto" w:fill="FFFFFF"/>
        </w:rPr>
        <w:t> </w:t>
      </w:r>
      <w:r>
        <w:rPr>
          <w:rStyle w:val="10"/>
          <w:rFonts w:hint="eastAsia" w:ascii="仿宋" w:hAnsi="仿宋" w:eastAsia="仿宋" w:cs="仿宋"/>
          <w:color w:val="333333"/>
          <w:sz w:val="28"/>
          <w:szCs w:val="28"/>
          <w:shd w:val="clear" w:color="auto" w:fill="FFFFFF"/>
        </w:rPr>
        <w:t>5、智能制造技术：</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根据激光所十三五规划，结合《中国制造2025》，面向交通、能源、动力、国防等行业需求，围绕激光制造与再制造技术，开展智能制造关键技术研究、成套装备研制及行业示范应用等工作。</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Style w:val="10"/>
          <w:rFonts w:ascii="Calibri" w:hAnsi="Calibri" w:eastAsia="仿宋" w:cs="Calibri"/>
          <w:color w:val="333333"/>
          <w:sz w:val="28"/>
          <w:szCs w:val="28"/>
          <w:shd w:val="clear" w:color="auto" w:fill="FFFFFF"/>
        </w:rPr>
        <w:t> </w:t>
      </w:r>
      <w:r>
        <w:rPr>
          <w:rStyle w:val="10"/>
          <w:rFonts w:hint="eastAsia" w:ascii="仿宋" w:hAnsi="仿宋" w:eastAsia="仿宋" w:cs="仿宋"/>
          <w:color w:val="333333"/>
          <w:sz w:val="28"/>
          <w:szCs w:val="28"/>
          <w:shd w:val="clear" w:color="auto" w:fill="FFFFFF"/>
        </w:rPr>
        <w:t>6、水处理技术及装备研究：</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面向我国面临的水体、土壤污染控制的市场需求，开展污水处理、土壤修复和环保设备研发等方面的研究工作，致力于与全球范围内的高校、研究所、企业展开开放性合作为中国环境修复市场中存在的复杂技术难题开发新的技术方案，以实现科研成果转化为平台发展目标。</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Style w:val="10"/>
          <w:rFonts w:ascii="Calibri" w:hAnsi="Calibri" w:eastAsia="仿宋" w:cs="Calibri"/>
          <w:color w:val="333333"/>
          <w:sz w:val="28"/>
          <w:szCs w:val="28"/>
          <w:shd w:val="clear" w:color="auto" w:fill="FFFFFF"/>
        </w:rPr>
        <w:t> </w:t>
      </w:r>
      <w:r>
        <w:rPr>
          <w:rStyle w:val="10"/>
          <w:rFonts w:hint="eastAsia" w:ascii="仿宋" w:hAnsi="仿宋" w:eastAsia="仿宋" w:cs="仿宋"/>
          <w:color w:val="333333"/>
          <w:sz w:val="28"/>
          <w:szCs w:val="28"/>
          <w:shd w:val="clear" w:color="auto" w:fill="FFFFFF"/>
        </w:rPr>
        <w:t>7、先进光子技术与海洋应用研究：</w:t>
      </w:r>
    </w:p>
    <w:p>
      <w:pPr>
        <w:pStyle w:val="7"/>
        <w:widowControl/>
        <w:shd w:val="clear" w:color="auto" w:fill="FFFFFF"/>
        <w:spacing w:beforeAutospacing="0" w:afterAutospacing="0" w:line="560" w:lineRule="exact"/>
        <w:ind w:firstLine="420"/>
        <w:jc w:val="both"/>
        <w:rPr>
          <w:rFonts w:ascii="仿宋" w:hAnsi="仿宋" w:eastAsia="仿宋" w:cs="仿宋"/>
          <w:color w:val="333333"/>
          <w:sz w:val="28"/>
          <w:szCs w:val="28"/>
        </w:rPr>
      </w:pP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面向当前和未来的国家战略发展和本地市场需要，特别是结合山东省政府提出的建设山东半岛蓝色海洋经济区发展战略，根据山东省规划的新的产业与科研方向，开展超快激光技术的基础研究及应用研究，开发光电子、激光、测量与传感等新技术和新产品。</w:t>
      </w:r>
    </w:p>
    <w:p>
      <w:pPr>
        <w:spacing w:line="560" w:lineRule="exact"/>
        <w:rPr>
          <w:rFonts w:ascii="仿宋" w:hAnsi="仿宋" w:eastAsia="仿宋" w:cs="仿宋"/>
          <w:color w:val="333333"/>
          <w:sz w:val="28"/>
          <w:szCs w:val="28"/>
          <w:shd w:val="clear" w:color="auto" w:fill="FFFFFF"/>
        </w:rPr>
      </w:pPr>
      <w:r>
        <w:rPr>
          <w:rFonts w:ascii="Calibri" w:hAnsi="Calibri" w:eastAsia="仿宋" w:cs="Calibri"/>
          <w:color w:val="333333"/>
          <w:sz w:val="28"/>
          <w:szCs w:val="28"/>
          <w:shd w:val="clear" w:color="auto" w:fill="FFFFFF"/>
        </w:rPr>
        <w:t> </w:t>
      </w:r>
      <w:r>
        <w:rPr>
          <w:rFonts w:hint="eastAsia" w:ascii="仿宋" w:hAnsi="仿宋" w:eastAsia="仿宋" w:cs="仿宋"/>
          <w:color w:val="333333"/>
          <w:sz w:val="28"/>
          <w:szCs w:val="28"/>
          <w:shd w:val="clear" w:color="auto" w:fill="FFFFFF"/>
        </w:rPr>
        <w:t xml:space="preserve">全所上下齐心协力，始终坚持以科研为中心，努力担负起我省科技创新和解决经济社会发展中重大科技问题的重任，开展基础研究、应用基础研究和前沿性高技术研究，为全省的经济建设和社会发展提供科技动力和技术支撑，努力奋斗。  </w:t>
      </w: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hint="eastAsia"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60" w:lineRule="exact"/>
        <w:ind w:firstLine="560" w:firstLineChars="200"/>
        <w:jc w:val="both"/>
        <w:rPr>
          <w:rFonts w:ascii="仿宋" w:hAnsi="仿宋" w:eastAsia="仿宋" w:cs="仿宋"/>
          <w:color w:val="333333"/>
          <w:sz w:val="28"/>
          <w:szCs w:val="28"/>
          <w:shd w:val="clear" w:color="auto" w:fill="FFFFFF"/>
        </w:rPr>
      </w:pPr>
    </w:p>
    <w:p>
      <w:pPr>
        <w:pStyle w:val="7"/>
        <w:widowControl/>
        <w:shd w:val="clear" w:color="auto" w:fill="FFFFFF"/>
        <w:spacing w:beforeAutospacing="0" w:afterAutospacing="0" w:line="570" w:lineRule="exact"/>
        <w:jc w:val="both"/>
        <w:textAlignment w:val="baseline"/>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附件3  山东省科学院自动化研究所简介</w:t>
      </w:r>
    </w:p>
    <w:p>
      <w:pPr>
        <w:pStyle w:val="7"/>
        <w:widowControl/>
        <w:shd w:val="clear" w:color="auto" w:fill="FFFFFF"/>
        <w:spacing w:beforeAutospacing="0" w:afterAutospacing="0" w:line="560" w:lineRule="exact"/>
        <w:ind w:firstLine="560" w:firstLineChars="200"/>
        <w:jc w:val="both"/>
        <w:rPr>
          <w:rFonts w:hint="eastAsia"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山东省科学院自动化研究所（以下简称自动化所）成立于1978年8月，为山东省较早成立的自动化研究机构，山东省社会公益性事业单位。</w:t>
      </w:r>
    </w:p>
    <w:p>
      <w:pPr>
        <w:pStyle w:val="7"/>
        <w:widowControl/>
        <w:shd w:val="clear" w:color="auto" w:fill="FFFFFF"/>
        <w:spacing w:beforeAutospacing="0" w:afterAutospacing="0" w:line="560" w:lineRule="exact"/>
        <w:ind w:firstLine="560" w:firstLineChars="200"/>
        <w:jc w:val="both"/>
        <w:rPr>
          <w:rFonts w:hint="eastAsia"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自动化所现有科研创新团队7个，拥有山东省汽车电子技术重点实验室、山东省机器人与制造自动化技术重点实验室、山东省汽车电子工程实验室、山东省汽车电子省级示范工程技术研究中心、山东省机器人与制造自动化省级示范工程技术研究中心等科研平台，为山东省新能源汽车创新中心，还有若干与国际和社会其他创新机构共建的联合实验室等，是山东省自动化学会挂靠单位和秘书长单位、山东省机器人产业技术创新战略联盟理事长和秘书长单位。</w:t>
      </w:r>
    </w:p>
    <w:p>
      <w:pPr>
        <w:pStyle w:val="7"/>
        <w:widowControl/>
        <w:shd w:val="clear" w:color="auto" w:fill="FFFFFF"/>
        <w:spacing w:beforeAutospacing="0" w:afterAutospacing="0" w:line="560" w:lineRule="exact"/>
        <w:ind w:firstLine="560" w:firstLineChars="200"/>
        <w:jc w:val="both"/>
        <w:rPr>
          <w:rFonts w:hint="eastAsia"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截止2018年底，自动化所共有在职职工118人。包括泰山学者特聘专家2人、山东省外专双百专家4人、国际杰青专家2人、研究员及正高级工程技术人员11人、副研究员及高级工程技术人员32人。</w:t>
      </w:r>
    </w:p>
    <w:p>
      <w:pPr>
        <w:pStyle w:val="7"/>
        <w:widowControl/>
        <w:shd w:val="clear" w:color="auto" w:fill="FFFFFF"/>
        <w:spacing w:beforeAutospacing="0" w:afterAutospacing="0" w:line="560" w:lineRule="exact"/>
        <w:ind w:firstLine="420"/>
        <w:jc w:val="both"/>
        <w:rPr>
          <w:rFonts w:hint="eastAsia"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2017年科教融合以来，自动化所同齐鲁工业大学机械与汽车工程学院联合开设了“机器人工程”3+1本科专业，招收本科生40名，在学研究生24人。</w:t>
      </w:r>
    </w:p>
    <w:p>
      <w:pPr>
        <w:pStyle w:val="7"/>
        <w:widowControl/>
        <w:shd w:val="clear" w:color="auto" w:fill="FFFFFF"/>
        <w:spacing w:beforeAutospacing="0" w:afterAutospacing="0" w:line="560" w:lineRule="exact"/>
        <w:ind w:firstLine="560" w:firstLineChars="200"/>
        <w:jc w:val="both"/>
        <w:rPr>
          <w:rFonts w:hint="eastAsia"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自动化所长期致力于自动化技术的研究，在机器人与智能控制、智能网联、汽车电子、智慧消防、超宽带与太赫兹探测成像等领域开展了应用基础研究、战略高技术研究，取得了丰富的研究成果。</w:t>
      </w:r>
    </w:p>
    <w:p>
      <w:pPr>
        <w:pStyle w:val="7"/>
        <w:widowControl/>
        <w:shd w:val="clear" w:color="auto" w:fill="FFFFFF"/>
        <w:spacing w:beforeAutospacing="0" w:afterAutospacing="0" w:line="560" w:lineRule="exact"/>
        <w:ind w:firstLine="560" w:firstLineChars="200"/>
        <w:jc w:val="both"/>
        <w:rPr>
          <w:rFonts w:hint="eastAsia"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近年来，自动化所主持和承担了国家“863”计划项目、国家科技重大专项、国家科技支撑计划项目、国家自然科学基金项目、国家国际科技合作专项、山东省科技重大专项等国家、省级科研项目200余项，发表高水平论文500余篇，授权专利200余项，获得省部级以上奖励10余项。“汽车先进动力与车载能源系统关键技术及其在新能源汽车上的应用”获得2016年度山东省科技进步一等奖；“大空间智能消防机器人系统”获得2012年山东省科技进步二等奖并成功应用于第十一届全运会；完成了我国首款为合资汽车厂商引进车型按照国际标准配套开发的基于总线技术的汽车电子控制单元，研制出我国首台生命探测井下救援机器人；率先将变频调速技术成功应用于索道电气控制系统；“新型早期火灾预警技术”在冀东油田、广东阳江核电、港华燃气、齐鲁石化、国家电网等得到广泛应用…</w:t>
      </w:r>
    </w:p>
    <w:p>
      <w:pPr>
        <w:pStyle w:val="7"/>
        <w:widowControl/>
        <w:shd w:val="clear" w:color="auto" w:fill="FFFFFF"/>
        <w:spacing w:beforeAutospacing="0" w:afterAutospacing="0" w:line="560" w:lineRule="exact"/>
        <w:ind w:firstLine="560" w:firstLineChars="200"/>
        <w:jc w:val="both"/>
        <w:rPr>
          <w:rFonts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新时期，山东省科学院自动化研究所将努力建设规范高效、和谐奋进、环境优美、具有强大科技创新能力和可持续发展能力的特色鲜明的现代科研机构，为山东省科技事业的发展、为山东省新旧动能转换做出新的更大的贡献！</w:t>
      </w:r>
    </w:p>
    <w:p>
      <w:pPr>
        <w:pStyle w:val="7"/>
        <w:widowControl/>
        <w:shd w:val="clear" w:color="auto" w:fill="FFFFFF"/>
        <w:spacing w:beforeAutospacing="0" w:afterAutospacing="0" w:line="560" w:lineRule="exact"/>
        <w:ind w:firstLine="420"/>
        <w:jc w:val="both"/>
        <w:rPr>
          <w:rStyle w:val="10"/>
          <w:rFonts w:ascii="Calibri" w:hAnsi="Calibri" w:eastAsia="仿宋" w:cs="Calibri"/>
          <w:color w:val="333333"/>
          <w:sz w:val="28"/>
          <w:szCs w:val="28"/>
          <w:shd w:val="clear" w:color="auto" w:fill="FFFFFF"/>
        </w:rPr>
      </w:pPr>
      <w:r>
        <w:rPr>
          <w:rStyle w:val="10"/>
          <w:rFonts w:hint="eastAsia" w:ascii="Calibri" w:hAnsi="Calibri" w:eastAsia="仿宋" w:cs="Calibri"/>
          <w:color w:val="333333"/>
          <w:sz w:val="28"/>
          <w:szCs w:val="28"/>
          <w:shd w:val="clear" w:color="auto" w:fill="FFFFFF"/>
        </w:rPr>
        <w:t>一、重点研究方向：</w:t>
      </w:r>
    </w:p>
    <w:p>
      <w:pPr>
        <w:pStyle w:val="7"/>
        <w:widowControl/>
        <w:shd w:val="clear" w:color="auto" w:fill="FFFFFF"/>
        <w:spacing w:beforeAutospacing="0" w:afterAutospacing="0" w:line="560" w:lineRule="exact"/>
        <w:ind w:firstLine="560" w:firstLineChars="200"/>
        <w:jc w:val="both"/>
        <w:rPr>
          <w:rFonts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山东省科学院自动化研究所面向国民经济主战场，坚持适当开展应用基础研究，重点开展应用研究，着重提高科技创新能力，不断推进科学研究工作，在机器人技术与系统、汽车智能网联及新能源车动力系统关键技术、光电及电磁波探测技术等方面具有雄厚的研究实力，取得了一批重要的科研成果。</w:t>
      </w:r>
    </w:p>
    <w:p>
      <w:pPr>
        <w:pStyle w:val="7"/>
        <w:widowControl/>
        <w:shd w:val="clear" w:color="auto" w:fill="FFFFFF"/>
        <w:spacing w:beforeAutospacing="0" w:afterAutospacing="0" w:line="560" w:lineRule="exact"/>
        <w:ind w:firstLine="562" w:firstLineChars="200"/>
        <w:jc w:val="both"/>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1、机器人技术与系统</w:t>
      </w:r>
    </w:p>
    <w:p>
      <w:pPr>
        <w:pStyle w:val="7"/>
        <w:widowControl/>
        <w:shd w:val="clear" w:color="auto" w:fill="FFFFFF"/>
        <w:spacing w:beforeAutospacing="0" w:afterAutospacing="0" w:line="560" w:lineRule="exact"/>
        <w:ind w:firstLine="560" w:firstLineChars="200"/>
        <w:jc w:val="both"/>
        <w:rPr>
          <w:rFonts w:hint="eastAsia"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山东省科学院自动化研究所长期致力于机器人技术与系统研究，今年来更是以“中国制造2025”以及山东省新旧动能转换重大工程为指引，深入开展机器人技术与系统相关的理论及应用研究，主持承担了国家863计划项目、山东省重大科技专项等国家、山东省重点科研计划项目，在工业机器人、移动机器人、智能装备、工业互联网等方面具有雄厚的研究实力，取得了一批重要的科研成果，积累了丰富的研究经验。</w:t>
      </w:r>
    </w:p>
    <w:p>
      <w:pPr>
        <w:pStyle w:val="7"/>
        <w:widowControl/>
        <w:shd w:val="clear" w:color="auto" w:fill="FFFFFF"/>
        <w:spacing w:beforeAutospacing="0" w:afterAutospacing="0" w:line="560" w:lineRule="exact"/>
        <w:ind w:firstLine="562" w:firstLineChars="200"/>
        <w:jc w:val="both"/>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主要研究内容</w:t>
      </w:r>
    </w:p>
    <w:p>
      <w:pPr>
        <w:pStyle w:val="7"/>
        <w:widowControl/>
        <w:shd w:val="clear" w:color="auto" w:fill="FFFFFF"/>
        <w:spacing w:beforeAutospacing="0" w:afterAutospacing="0" w:line="560" w:lineRule="exact"/>
        <w:ind w:firstLine="560" w:firstLineChars="200"/>
        <w:jc w:val="both"/>
        <w:rPr>
          <w:rFonts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人机协作共融型机器人技术研究与开发、移动探测与作业机器人技术与开发、水下机器人技术研究与系统开发、机器人系统集成及智能装备研发。</w:t>
      </w:r>
    </w:p>
    <w:p>
      <w:pPr>
        <w:pStyle w:val="7"/>
        <w:widowControl/>
        <w:shd w:val="clear" w:color="auto" w:fill="FFFFFF"/>
        <w:spacing w:beforeAutospacing="0" w:afterAutospacing="0" w:line="560" w:lineRule="exact"/>
        <w:ind w:firstLine="562" w:firstLineChars="200"/>
        <w:jc w:val="both"/>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2、汽车智能网联及新能源车动力系统关键技术</w:t>
      </w:r>
    </w:p>
    <w:p>
      <w:pPr>
        <w:pStyle w:val="7"/>
        <w:widowControl/>
        <w:shd w:val="clear" w:color="auto" w:fill="FFFFFF"/>
        <w:spacing w:beforeAutospacing="0" w:afterAutospacing="0" w:line="560" w:lineRule="exact"/>
        <w:ind w:firstLine="420"/>
        <w:jc w:val="both"/>
        <w:rPr>
          <w:rFonts w:hint="eastAsia"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作为山东省首家开展汽车电子技术研究的研究机构，山东省科学院自动化研究所在汽车电子领域深耕近20年，主持承担国家02专项、国家863计划项目、山东省自主创新重大专项等国家、山东省重点科研项目，完成了我国首款为合资汽车厂商引进车型按国际标准配套开发的基于总线技术的汽车电子控制单元，拥有国家认可的国际一流国内先进的科研及测试设备，在新能源汽车动力系统、汽车车身电子、智能网联汽车等方面取得了大量的研究成果，积累了丰富的研究经验。</w:t>
      </w:r>
    </w:p>
    <w:p>
      <w:pPr>
        <w:pStyle w:val="7"/>
        <w:widowControl/>
        <w:shd w:val="clear" w:color="auto" w:fill="FFFFFF"/>
        <w:spacing w:beforeAutospacing="0" w:afterAutospacing="0" w:line="560" w:lineRule="exact"/>
        <w:ind w:firstLine="562" w:firstLineChars="200"/>
        <w:jc w:val="both"/>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主要研究内容</w:t>
      </w:r>
    </w:p>
    <w:p>
      <w:pPr>
        <w:pStyle w:val="7"/>
        <w:widowControl/>
        <w:shd w:val="clear" w:color="auto" w:fill="FFFFFF"/>
        <w:spacing w:beforeAutospacing="0" w:afterAutospacing="0" w:line="560" w:lineRule="exact"/>
        <w:ind w:firstLine="560" w:firstLineChars="200"/>
        <w:jc w:val="both"/>
        <w:rPr>
          <w:rFonts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智能网联汽车测试与评价理论与方法、智能网联汽车感知、决策与控制技术、智能网联汽车产品安全与可靠性技术、永磁同步及开关磁阻电机驱动系统、直流充电系统电池管理系统（BMS）关键技术研究、储能用新型电机及其控制系统。</w:t>
      </w:r>
    </w:p>
    <w:p>
      <w:pPr>
        <w:pStyle w:val="7"/>
        <w:widowControl/>
        <w:shd w:val="clear" w:color="auto" w:fill="FFFFFF"/>
        <w:spacing w:beforeAutospacing="0" w:afterAutospacing="0" w:line="560" w:lineRule="exact"/>
        <w:ind w:firstLine="562" w:firstLineChars="200"/>
        <w:jc w:val="both"/>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3、光电及电磁波探测技术</w:t>
      </w:r>
    </w:p>
    <w:p>
      <w:pPr>
        <w:pStyle w:val="7"/>
        <w:widowControl/>
        <w:shd w:val="clear" w:color="auto" w:fill="FFFFFF"/>
        <w:spacing w:beforeAutospacing="0" w:afterAutospacing="0" w:line="560" w:lineRule="exact"/>
        <w:ind w:firstLine="560" w:firstLineChars="200"/>
        <w:jc w:val="both"/>
        <w:rPr>
          <w:rFonts w:hint="eastAsia"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山东省科学院自动化研究所长期致力于光电及电磁波探测技术研究，在火灾探测技术、太赫兹光谱成像及波谱分析技术、超宽带探测和定位技术等方面主持承担了国家自然基金、国家国际科技合作专项、山东省自主创新重大专项等国家、山东省重点科研项目，彻底突破了火灾早期预警“卡脖子”核心技术，相关研究成果广泛应用于工业领域和基础设施；成功研制出技术性能达国际先进水平的超宽带穿墙探测成像仪。</w:t>
      </w:r>
    </w:p>
    <w:p>
      <w:pPr>
        <w:pStyle w:val="7"/>
        <w:widowControl/>
        <w:shd w:val="clear" w:color="auto" w:fill="FFFFFF"/>
        <w:spacing w:beforeAutospacing="0" w:afterAutospacing="0" w:line="560" w:lineRule="exact"/>
        <w:ind w:firstLine="562" w:firstLineChars="200"/>
        <w:jc w:val="both"/>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主要研究内容</w:t>
      </w:r>
    </w:p>
    <w:p>
      <w:pPr>
        <w:pStyle w:val="7"/>
        <w:widowControl/>
        <w:shd w:val="clear" w:color="auto" w:fill="FFFFFF"/>
        <w:spacing w:beforeAutospacing="0" w:afterAutospacing="0" w:line="560" w:lineRule="exact"/>
        <w:ind w:firstLine="560" w:firstLineChars="200"/>
        <w:jc w:val="both"/>
        <w:rPr>
          <w:rFonts w:hint="eastAsia" w:ascii="Calibri" w:hAnsi="Calibri" w:eastAsia="仿宋" w:cs="Calibri"/>
          <w:color w:val="333333"/>
          <w:sz w:val="28"/>
          <w:szCs w:val="28"/>
          <w:shd w:val="clear" w:color="auto" w:fill="FFFFFF"/>
        </w:rPr>
      </w:pPr>
      <w:r>
        <w:rPr>
          <w:rFonts w:hint="eastAsia" w:ascii="Calibri" w:hAnsi="Calibri" w:eastAsia="仿宋" w:cs="Calibri"/>
          <w:color w:val="333333"/>
          <w:sz w:val="28"/>
          <w:szCs w:val="28"/>
          <w:shd w:val="clear" w:color="auto" w:fill="FFFFFF"/>
        </w:rPr>
        <w:t>早期火灾预警和灭火系统控制技术火焰、可燃和有毒气体、烟雾探测技术高分子聚合物老化状态的太赫兹波谱表征技术、物质的太赫兹介电特性建模、分析与测量技术、化学类及生物大分子类物质的太赫兹特征谱分析技术、材料缺陷的太赫兹扫描成像技术、毫米波穿墙探测定位技术、77GHz雷达探测及测量技术。</w:t>
      </w:r>
    </w:p>
    <w:sectPr>
      <w:pgSz w:w="11906" w:h="16838"/>
      <w:pgMar w:top="1480" w:right="1474" w:bottom="68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NTk5ZDVmM2UxMDQzZmQ3NTZmZmIyY2UwZTE2OTgifQ=="/>
  </w:docVars>
  <w:rsids>
    <w:rsidRoot w:val="3B4C4193"/>
    <w:rsid w:val="000273A3"/>
    <w:rsid w:val="00047CE0"/>
    <w:rsid w:val="00054A44"/>
    <w:rsid w:val="00087FCB"/>
    <w:rsid w:val="000E53D7"/>
    <w:rsid w:val="0010205A"/>
    <w:rsid w:val="001A35B2"/>
    <w:rsid w:val="001D3AE3"/>
    <w:rsid w:val="00216057"/>
    <w:rsid w:val="002161F2"/>
    <w:rsid w:val="00295D66"/>
    <w:rsid w:val="002B1F61"/>
    <w:rsid w:val="002F4E14"/>
    <w:rsid w:val="00312DFA"/>
    <w:rsid w:val="004831B5"/>
    <w:rsid w:val="004B5A82"/>
    <w:rsid w:val="0055026A"/>
    <w:rsid w:val="005D0E61"/>
    <w:rsid w:val="005E3F04"/>
    <w:rsid w:val="00624FAC"/>
    <w:rsid w:val="006A5E3F"/>
    <w:rsid w:val="00761260"/>
    <w:rsid w:val="007762BB"/>
    <w:rsid w:val="007A76F1"/>
    <w:rsid w:val="008047AC"/>
    <w:rsid w:val="00840CC9"/>
    <w:rsid w:val="00843DC6"/>
    <w:rsid w:val="008A53F6"/>
    <w:rsid w:val="00934FE1"/>
    <w:rsid w:val="00973FE5"/>
    <w:rsid w:val="009A5C3E"/>
    <w:rsid w:val="009F4967"/>
    <w:rsid w:val="00AD267C"/>
    <w:rsid w:val="00AD68F2"/>
    <w:rsid w:val="00AF4254"/>
    <w:rsid w:val="00B05863"/>
    <w:rsid w:val="00B303BF"/>
    <w:rsid w:val="00C72B3C"/>
    <w:rsid w:val="00D054DD"/>
    <w:rsid w:val="00D618D9"/>
    <w:rsid w:val="00DA0052"/>
    <w:rsid w:val="00DB05DA"/>
    <w:rsid w:val="00DD6F44"/>
    <w:rsid w:val="00EC0EA6"/>
    <w:rsid w:val="01511387"/>
    <w:rsid w:val="098D04EB"/>
    <w:rsid w:val="0D953707"/>
    <w:rsid w:val="11763776"/>
    <w:rsid w:val="172123D6"/>
    <w:rsid w:val="178738E5"/>
    <w:rsid w:val="232A50B4"/>
    <w:rsid w:val="25E1520A"/>
    <w:rsid w:val="2C5F50DB"/>
    <w:rsid w:val="31135129"/>
    <w:rsid w:val="31644F41"/>
    <w:rsid w:val="35C13B83"/>
    <w:rsid w:val="3B247C0D"/>
    <w:rsid w:val="3B4C4193"/>
    <w:rsid w:val="409D7827"/>
    <w:rsid w:val="40C94327"/>
    <w:rsid w:val="438F5E10"/>
    <w:rsid w:val="4445279B"/>
    <w:rsid w:val="445064E3"/>
    <w:rsid w:val="4708299B"/>
    <w:rsid w:val="4B5D5C84"/>
    <w:rsid w:val="4E742810"/>
    <w:rsid w:val="539560A3"/>
    <w:rsid w:val="56163D64"/>
    <w:rsid w:val="67CB3049"/>
    <w:rsid w:val="6B640CAD"/>
    <w:rsid w:val="6BD6020E"/>
    <w:rsid w:val="6E272FA3"/>
    <w:rsid w:val="7105653B"/>
    <w:rsid w:val="73D97934"/>
    <w:rsid w:val="78E70A21"/>
    <w:rsid w:val="79550678"/>
    <w:rsid w:val="798C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0"/>
    <w:pPr>
      <w:adjustRightInd w:val="0"/>
      <w:spacing w:before="152" w:after="160"/>
    </w:pPr>
    <w:rPr>
      <w:rFonts w:ascii="Arial" w:hAnsi="Arial" w:eastAsia="黑体" w:cs="Times New Roman"/>
      <w:szCs w:val="20"/>
    </w:rPr>
  </w:style>
  <w:style w:type="paragraph" w:styleId="4">
    <w:name w:val="Block Text"/>
    <w:basedOn w:val="1"/>
    <w:qFormat/>
    <w:uiPriority w:val="0"/>
    <w:pPr>
      <w:ind w:left="1440" w:leftChars="700" w:right="1440" w:rightChars="700" w:firstLine="548" w:firstLineChars="200"/>
    </w:pPr>
    <w:rPr>
      <w:rFonts w:ascii="Arial" w:hAnsi="Arial" w:cs="Arial"/>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iPriority w:val="99"/>
    <w:pPr>
      <w:ind w:firstLine="420" w:firstLineChars="200"/>
    </w:pPr>
  </w:style>
  <w:style w:type="character" w:customStyle="1" w:styleId="13">
    <w:name w:val="font71"/>
    <w:basedOn w:val="9"/>
    <w:uiPriority w:val="0"/>
    <w:rPr>
      <w:rFonts w:hint="eastAsia" w:ascii="仿宋" w:hAnsi="仿宋" w:eastAsia="仿宋" w:cs="仿宋"/>
      <w:b/>
      <w:bCs/>
      <w:color w:val="000000"/>
      <w:sz w:val="24"/>
      <w:szCs w:val="24"/>
      <w:u w:val="none"/>
    </w:rPr>
  </w:style>
  <w:style w:type="character" w:customStyle="1" w:styleId="14">
    <w:name w:val="font101"/>
    <w:basedOn w:val="9"/>
    <w:uiPriority w:val="0"/>
    <w:rPr>
      <w:rFonts w:hint="eastAsia" w:ascii="仿宋" w:hAnsi="仿宋" w:eastAsia="仿宋" w:cs="仿宋"/>
      <w:color w:val="000000"/>
      <w:sz w:val="24"/>
      <w:szCs w:val="24"/>
      <w:u w:val="none"/>
    </w:rPr>
  </w:style>
  <w:style w:type="character" w:customStyle="1" w:styleId="15">
    <w:name w:val="font11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4303</Words>
  <Characters>4438</Characters>
  <Lines>34</Lines>
  <Paragraphs>9</Paragraphs>
  <TotalTime>121</TotalTime>
  <ScaleCrop>false</ScaleCrop>
  <LinksUpToDate>false</LinksUpToDate>
  <CharactersWithSpaces>4698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2022-08-16T01:07:00Z</dcterms:created>
  <dc:creator>丽小晴天</dc:creator>
  <cp:lastModifiedBy>MEI</cp:lastModifiedBy>
  <dcterms:modified xsi:type="dcterms:W3CDTF">2023-02-13T07:38:12Z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1DEE9187A43C4CC589DC1F5C7D5BF25F</vt:lpwstr>
  </property>
</Properties>
</file>