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山东省“九大战略新兴产业”和“七大未来产业”</w:t>
      </w:r>
    </w:p>
    <w:p>
      <w:pPr>
        <w:widowControl/>
        <w:spacing w:line="640" w:lineRule="exact"/>
        <w:jc w:val="center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布局情况表</w:t>
      </w:r>
    </w:p>
    <w:tbl>
      <w:tblPr>
        <w:tblStyle w:val="2"/>
        <w:tblpPr w:leftFromText="180" w:rightFromText="180" w:vertAnchor="page" w:horzAnchor="page" w:tblpXSpec="center" w:tblpY="3923"/>
        <w:tblOverlap w:val="never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919"/>
        <w:gridCol w:w="1843"/>
        <w:gridCol w:w="1984"/>
        <w:gridCol w:w="171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667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九大战略性新兴产业：A.新一代信息技术、B.高端装备、C.新能源新材料、D.现代医药、E.绿色环保、F.新能源汽车、J.低空经济、H.安全应急装备、I磁悬浮</w:t>
            </w:r>
          </w:p>
          <w:p>
            <w:pPr>
              <w:spacing w:line="240" w:lineRule="auto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七大未来产业：a元宇宙、b人工智能、c生命科学、d未来网络、e量子科技、f人形机器人、g深海空天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667" w:type="dxa"/>
            <w:gridSpan w:val="6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集团公司及控股企业中是否有属于“九大战略新兴产业”的企业，如果有，有(　　)家，分别属于（ ）产业，其中营业收入占比最多的产业是（）；请填报集团公司中属于“九大战略新兴产业”的企业数据，便于为政府部门提供精准支持。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“九大战略新兴产业”</w:t>
            </w: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总营业收入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总利润总额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总资产总额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总员工人数（人）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667" w:type="dxa"/>
            <w:gridSpan w:val="6"/>
            <w:vAlign w:val="center"/>
          </w:tcPr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集团公司及控股企业中是否有属于“七大未来产业”的企业，如果有，有(　　)家，分别属于（ ）产业，其中营业收入占比最多的产业是（）；请填报集团公司中属于“七大未来产业”的企业数据，便于为政府部门提供精准支持。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“七大未来产业”指标（万元）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总营业收入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总利润总额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总资产总额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总员工人数（人）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rFonts w:hint="eastAsia" w:eastAsia="仿宋_GB2312"/>
          <w:lang w:val="en-US" w:eastAsia="zh-CN"/>
        </w:rPr>
      </w:pPr>
      <w:bookmarkStart w:id="0" w:name="_GoBack"/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注：请认真参照附件3的填表说明填写或打√，同时登录sys.sdfie.org.cn/login进</w:t>
      </w:r>
      <w:bookmarkEnd w:id="0"/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行网上申报，签字盖章后将此表连同证明材料邮寄至山东省企业联合会</w:t>
      </w:r>
      <w:r>
        <w:rPr>
          <w:rFonts w:hint="eastAsia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634F59F-5298-4B11-A0E4-D62FCAB8E0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EA16FC6-C05B-4A15-80E6-E2035CEBEA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881173-2188-4F49-B047-9410DCAE63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zhmODgzN2FjZDA0NTE0ZWFkZWVlYWFkMmJlYjkifQ=="/>
  </w:docVars>
  <w:rsids>
    <w:rsidRoot w:val="35FA01B3"/>
    <w:rsid w:val="35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2024-04-15T08:02:00Z</dcterms:created>
  <dc:creator>枫菲鱼</dc:creator>
  <cp:lastModifiedBy>枫菲鱼</cp:lastModifiedBy>
  <dcterms:modified xsi:type="dcterms:W3CDTF">2024-04-15T08:03:35Z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840867CFE4794B67BE277FFDD5097DB6_11</vt:lpwstr>
  </property>
</Properties>
</file>