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6BE73">
      <w:pPr>
        <w:spacing w:before="312" w:beforeLines="100" w:after="156" w:afterLine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1EC1F90">
      <w:pPr>
        <w:spacing w:before="312" w:beforeLines="100" w:after="156" w:afterLines="5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参</w:t>
      </w:r>
      <w:r>
        <w:rPr>
          <w:rFonts w:hint="eastAsia" w:ascii="方正小标宋简体" w:eastAsia="方正小标宋简体"/>
          <w:sz w:val="44"/>
          <w:szCs w:val="44"/>
        </w:rPr>
        <w:t>赛回执</w:t>
      </w:r>
    </w:p>
    <w:tbl>
      <w:tblPr>
        <w:tblStyle w:val="5"/>
        <w:tblW w:w="12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60"/>
        <w:gridCol w:w="2000"/>
        <w:gridCol w:w="1350"/>
        <w:gridCol w:w="1250"/>
        <w:gridCol w:w="720"/>
        <w:gridCol w:w="2119"/>
        <w:gridCol w:w="1153"/>
        <w:gridCol w:w="810"/>
        <w:gridCol w:w="1040"/>
      </w:tblGrid>
      <w:tr w14:paraId="6D8A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89" w:type="dxa"/>
            <w:noWrap w:val="0"/>
            <w:vAlign w:val="center"/>
          </w:tcPr>
          <w:p w14:paraId="3E9D165D">
            <w:pPr>
              <w:spacing w:beforeLines="0" w:afterLines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序号</w:t>
            </w:r>
          </w:p>
        </w:tc>
        <w:tc>
          <w:tcPr>
            <w:tcW w:w="1360" w:type="dxa"/>
            <w:noWrap w:val="0"/>
            <w:vAlign w:val="center"/>
          </w:tcPr>
          <w:p w14:paraId="6F32031A">
            <w:pPr>
              <w:spacing w:beforeLines="0" w:afterLines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企业</w:t>
            </w:r>
            <w:r>
              <w:rPr>
                <w:rFonts w:hint="eastAsia" w:ascii="黑体" w:hAnsi="黑体" w:eastAsia="黑体"/>
                <w:color w:val="000000"/>
                <w:sz w:val="22"/>
                <w:lang w:val="en-US" w:eastAsia="zh-CN"/>
              </w:rPr>
              <w:t>名称</w:t>
            </w:r>
          </w:p>
        </w:tc>
        <w:tc>
          <w:tcPr>
            <w:tcW w:w="2000" w:type="dxa"/>
            <w:noWrap w:val="0"/>
            <w:vAlign w:val="center"/>
          </w:tcPr>
          <w:p w14:paraId="701FFA83">
            <w:pPr>
              <w:spacing w:beforeLines="0" w:afterLines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lang w:val="en-US" w:eastAsia="zh-CN"/>
              </w:rPr>
              <w:t>决</w:t>
            </w:r>
            <w:r>
              <w:rPr>
                <w:rFonts w:hint="eastAsia" w:ascii="黑体" w:hAnsi="黑体" w:eastAsia="黑体"/>
                <w:color w:val="000000"/>
                <w:sz w:val="22"/>
              </w:rPr>
              <w:t>赛项目</w:t>
            </w:r>
          </w:p>
        </w:tc>
        <w:tc>
          <w:tcPr>
            <w:tcW w:w="1350" w:type="dxa"/>
            <w:noWrap w:val="0"/>
            <w:vAlign w:val="center"/>
          </w:tcPr>
          <w:p w14:paraId="03FB895B">
            <w:pPr>
              <w:spacing w:beforeLines="0" w:afterLines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参赛者</w:t>
            </w:r>
            <w:r>
              <w:rPr>
                <w:rFonts w:hint="eastAsia" w:ascii="黑体" w:hAnsi="黑体" w:eastAsia="黑体"/>
                <w:color w:val="000000"/>
                <w:sz w:val="22"/>
                <w:lang w:val="en-US" w:eastAsia="zh-CN"/>
              </w:rPr>
              <w:t>姓名</w:t>
            </w:r>
          </w:p>
        </w:tc>
        <w:tc>
          <w:tcPr>
            <w:tcW w:w="1250" w:type="dxa"/>
            <w:noWrap w:val="0"/>
            <w:vAlign w:val="center"/>
          </w:tcPr>
          <w:p w14:paraId="2E9D9D2F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lang w:eastAsia="zh-CN"/>
              </w:rPr>
              <w:t>参加理论测试（</w:t>
            </w:r>
            <w:r>
              <w:rPr>
                <w:rFonts w:hint="default" w:ascii="Arial" w:hAnsi="Arial" w:eastAsia="黑体" w:cs="Arial"/>
                <w:color w:val="000000"/>
                <w:sz w:val="22"/>
                <w:lang w:eastAsia="zh-CN"/>
              </w:rPr>
              <w:t>√</w:t>
            </w:r>
            <w:r>
              <w:rPr>
                <w:rFonts w:hint="eastAsia" w:ascii="黑体" w:hAnsi="黑体" w:eastAsia="黑体"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720" w:type="dxa"/>
            <w:noWrap w:val="0"/>
            <w:vAlign w:val="center"/>
          </w:tcPr>
          <w:p w14:paraId="7933F431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lang w:eastAsia="zh-CN"/>
              </w:rPr>
              <w:t>性别</w:t>
            </w:r>
          </w:p>
        </w:tc>
        <w:tc>
          <w:tcPr>
            <w:tcW w:w="2119" w:type="dxa"/>
            <w:noWrap w:val="0"/>
            <w:vAlign w:val="center"/>
          </w:tcPr>
          <w:p w14:paraId="55CC27EA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lang w:eastAsia="zh-CN"/>
              </w:rPr>
              <w:t>身份证号码</w:t>
            </w:r>
          </w:p>
        </w:tc>
        <w:tc>
          <w:tcPr>
            <w:tcW w:w="1153" w:type="dxa"/>
            <w:noWrap w:val="0"/>
            <w:vAlign w:val="center"/>
          </w:tcPr>
          <w:p w14:paraId="41FFDBBA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lang w:val="en-US" w:eastAsia="zh-CN"/>
              </w:rPr>
              <w:t>联系方式</w:t>
            </w:r>
          </w:p>
        </w:tc>
        <w:tc>
          <w:tcPr>
            <w:tcW w:w="810" w:type="dxa"/>
            <w:noWrap w:val="0"/>
            <w:vAlign w:val="center"/>
          </w:tcPr>
          <w:p w14:paraId="0BE58CA3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lang w:val="en-US" w:eastAsia="zh-CN"/>
              </w:rPr>
              <w:t>是否住宿</w:t>
            </w:r>
          </w:p>
        </w:tc>
        <w:tc>
          <w:tcPr>
            <w:tcW w:w="1040" w:type="dxa"/>
            <w:noWrap w:val="0"/>
            <w:vAlign w:val="center"/>
          </w:tcPr>
          <w:p w14:paraId="792A3FC2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lang w:val="en-US" w:eastAsia="zh-CN"/>
              </w:rPr>
              <w:t>备注</w:t>
            </w:r>
          </w:p>
        </w:tc>
      </w:tr>
      <w:tr w14:paraId="113F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" w:type="dxa"/>
            <w:vMerge w:val="restart"/>
            <w:noWrap w:val="0"/>
            <w:vAlign w:val="center"/>
          </w:tcPr>
          <w:p w14:paraId="554C12A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 w14:paraId="48E7D5A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noWrap w:val="0"/>
            <w:vAlign w:val="center"/>
          </w:tcPr>
          <w:p w14:paraId="7ABCB97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959F48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</w:t>
            </w:r>
          </w:p>
        </w:tc>
        <w:tc>
          <w:tcPr>
            <w:tcW w:w="1250" w:type="dxa"/>
            <w:noWrap w:val="0"/>
            <w:vAlign w:val="top"/>
          </w:tcPr>
          <w:p w14:paraId="6B9AB1A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1244DE0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top"/>
          </w:tcPr>
          <w:p w14:paraId="2393687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53" w:type="dxa"/>
            <w:noWrap w:val="0"/>
            <w:vAlign w:val="top"/>
          </w:tcPr>
          <w:p w14:paraId="615D549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top"/>
          </w:tcPr>
          <w:p w14:paraId="62F97D3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76B7715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958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7954820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 w14:paraId="52C3DA6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 w14:paraId="7949D2F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EADDCF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</w:t>
            </w:r>
          </w:p>
        </w:tc>
        <w:tc>
          <w:tcPr>
            <w:tcW w:w="1250" w:type="dxa"/>
            <w:noWrap w:val="0"/>
            <w:vAlign w:val="top"/>
          </w:tcPr>
          <w:p w14:paraId="130B567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4CFD800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19" w:type="dxa"/>
            <w:noWrap w:val="0"/>
            <w:vAlign w:val="top"/>
          </w:tcPr>
          <w:p w14:paraId="70C1E1F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53" w:type="dxa"/>
            <w:noWrap w:val="0"/>
            <w:vAlign w:val="top"/>
          </w:tcPr>
          <w:p w14:paraId="4F83795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top"/>
          </w:tcPr>
          <w:p w14:paraId="797CCEF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698AA37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530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7BDA5D7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 w14:paraId="7AA1904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 w14:paraId="0A0B248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A22872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3.</w:t>
            </w:r>
          </w:p>
        </w:tc>
        <w:tc>
          <w:tcPr>
            <w:tcW w:w="1250" w:type="dxa"/>
            <w:noWrap w:val="0"/>
            <w:vAlign w:val="top"/>
          </w:tcPr>
          <w:p w14:paraId="66A5A75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5D51DE1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19" w:type="dxa"/>
            <w:noWrap w:val="0"/>
            <w:vAlign w:val="top"/>
          </w:tcPr>
          <w:p w14:paraId="6D38C70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53" w:type="dxa"/>
            <w:noWrap w:val="0"/>
            <w:vAlign w:val="top"/>
          </w:tcPr>
          <w:p w14:paraId="10E3FE4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top"/>
          </w:tcPr>
          <w:p w14:paraId="65E452E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153FC05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188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" w:type="dxa"/>
            <w:vMerge w:val="restart"/>
            <w:noWrap w:val="0"/>
            <w:vAlign w:val="center"/>
          </w:tcPr>
          <w:p w14:paraId="77112B8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 w14:paraId="52F2AB9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noWrap w:val="0"/>
            <w:vAlign w:val="center"/>
          </w:tcPr>
          <w:p w14:paraId="344C6D6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EC01EB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</w:t>
            </w:r>
          </w:p>
        </w:tc>
        <w:tc>
          <w:tcPr>
            <w:tcW w:w="1250" w:type="dxa"/>
            <w:noWrap w:val="0"/>
            <w:vAlign w:val="top"/>
          </w:tcPr>
          <w:p w14:paraId="6C53E5E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2F40AB4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19" w:type="dxa"/>
            <w:noWrap w:val="0"/>
            <w:vAlign w:val="top"/>
          </w:tcPr>
          <w:p w14:paraId="1691A3E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53" w:type="dxa"/>
            <w:noWrap w:val="0"/>
            <w:vAlign w:val="top"/>
          </w:tcPr>
          <w:p w14:paraId="241175D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top"/>
          </w:tcPr>
          <w:p w14:paraId="337D525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0F9CC97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778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53E640A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 w14:paraId="68641ED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 w14:paraId="0E8D17B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35F30E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</w:t>
            </w:r>
          </w:p>
        </w:tc>
        <w:tc>
          <w:tcPr>
            <w:tcW w:w="1250" w:type="dxa"/>
            <w:noWrap w:val="0"/>
            <w:vAlign w:val="top"/>
          </w:tcPr>
          <w:p w14:paraId="50478BF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13A70BB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19" w:type="dxa"/>
            <w:noWrap w:val="0"/>
            <w:vAlign w:val="top"/>
          </w:tcPr>
          <w:p w14:paraId="6FFE07F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53" w:type="dxa"/>
            <w:noWrap w:val="0"/>
            <w:vAlign w:val="top"/>
          </w:tcPr>
          <w:p w14:paraId="24D060B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top"/>
          </w:tcPr>
          <w:p w14:paraId="5617AE9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6DB34FB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6FF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0A15434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 w14:paraId="670B02A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 w14:paraId="20E8BE2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010768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3.</w:t>
            </w:r>
          </w:p>
        </w:tc>
        <w:tc>
          <w:tcPr>
            <w:tcW w:w="1250" w:type="dxa"/>
            <w:noWrap w:val="0"/>
            <w:vAlign w:val="top"/>
          </w:tcPr>
          <w:p w14:paraId="38F3F9E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7AC827D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19" w:type="dxa"/>
            <w:noWrap w:val="0"/>
            <w:vAlign w:val="top"/>
          </w:tcPr>
          <w:p w14:paraId="156C5DE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53" w:type="dxa"/>
            <w:noWrap w:val="0"/>
            <w:vAlign w:val="top"/>
          </w:tcPr>
          <w:p w14:paraId="0ECE32D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top"/>
          </w:tcPr>
          <w:p w14:paraId="5B299CF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73A15CA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099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" w:type="dxa"/>
            <w:vMerge w:val="restart"/>
            <w:noWrap w:val="0"/>
            <w:vAlign w:val="center"/>
          </w:tcPr>
          <w:p w14:paraId="6E7F182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 w14:paraId="4B4CAEB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noWrap w:val="0"/>
            <w:vAlign w:val="center"/>
          </w:tcPr>
          <w:p w14:paraId="59929C0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BB5783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</w:t>
            </w:r>
          </w:p>
        </w:tc>
        <w:tc>
          <w:tcPr>
            <w:tcW w:w="1250" w:type="dxa"/>
            <w:noWrap w:val="0"/>
            <w:vAlign w:val="top"/>
          </w:tcPr>
          <w:p w14:paraId="2E30150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56210F4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19" w:type="dxa"/>
            <w:noWrap w:val="0"/>
            <w:vAlign w:val="top"/>
          </w:tcPr>
          <w:p w14:paraId="2CAEDC0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53" w:type="dxa"/>
            <w:noWrap w:val="0"/>
            <w:vAlign w:val="top"/>
          </w:tcPr>
          <w:p w14:paraId="77E2B87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top"/>
          </w:tcPr>
          <w:p w14:paraId="4B8CC16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1B6680F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FE3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2CC6A5D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 w14:paraId="6D6E14B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 w14:paraId="23B428F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5824F0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</w:t>
            </w:r>
          </w:p>
        </w:tc>
        <w:tc>
          <w:tcPr>
            <w:tcW w:w="1250" w:type="dxa"/>
            <w:noWrap w:val="0"/>
            <w:vAlign w:val="top"/>
          </w:tcPr>
          <w:p w14:paraId="72E65A3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52BB40F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19" w:type="dxa"/>
            <w:noWrap w:val="0"/>
            <w:vAlign w:val="top"/>
          </w:tcPr>
          <w:p w14:paraId="43EA763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53" w:type="dxa"/>
            <w:noWrap w:val="0"/>
            <w:vAlign w:val="top"/>
          </w:tcPr>
          <w:p w14:paraId="34ACEF4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top"/>
          </w:tcPr>
          <w:p w14:paraId="65C2412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5023DDE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E54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2797244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 w14:paraId="1B12D47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 w14:paraId="3BFD972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059706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3.</w:t>
            </w:r>
          </w:p>
        </w:tc>
        <w:tc>
          <w:tcPr>
            <w:tcW w:w="1250" w:type="dxa"/>
            <w:noWrap w:val="0"/>
            <w:vAlign w:val="top"/>
          </w:tcPr>
          <w:p w14:paraId="4DCFBDD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23EFA74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19" w:type="dxa"/>
            <w:noWrap w:val="0"/>
            <w:vAlign w:val="top"/>
          </w:tcPr>
          <w:p w14:paraId="7E3D0B6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53" w:type="dxa"/>
            <w:noWrap w:val="0"/>
            <w:vAlign w:val="top"/>
          </w:tcPr>
          <w:p w14:paraId="22CAF82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top"/>
          </w:tcPr>
          <w:p w14:paraId="1E499BF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3D635CD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1B0B13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40" w:firstLineChars="4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29959F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40" w:firstLineChars="4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注：1.序号为决赛项目名单中所列序号。</w:t>
      </w:r>
    </w:p>
    <w:p w14:paraId="31318B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60" w:firstLineChars="6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2.每个项目确定1名选手参加理论测试。</w:t>
      </w:r>
    </w:p>
    <w:p w14:paraId="43AD768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60" w:firstLineChars="6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3.本次活动统一安排标准间，如需单独住宿请在“备注”栏中注明。</w:t>
      </w:r>
    </w:p>
    <w:p w14:paraId="29A139B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NGY3Yjc4ZDUyMjA5NTY2OGE3YmNjMzJhMDI0NzAifQ=="/>
  </w:docVars>
  <w:rsids>
    <w:rsidRoot w:val="217D084F"/>
    <w:rsid w:val="217D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2025-10-13T08:06:00Z</dcterms:created>
  <dc:creator>阎莎莎</dc:creator>
  <cp:lastModifiedBy>阎莎莎</cp:lastModifiedBy>
  <dcterms:modified xsi:type="dcterms:W3CDTF">2025-10-13T08:11:02Z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90D5999E613540F195BEFA06E4D04071_11</vt:lpwstr>
  </property>
</Properties>
</file>